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2387"/>
        <w:gridCol w:w="2387"/>
        <w:gridCol w:w="992"/>
        <w:gridCol w:w="1629"/>
      </w:tblGrid>
      <w:tr w:rsidR="005E7747" w:rsidRPr="00911DC5" w14:paraId="41D54304" w14:textId="77777777" w:rsidTr="00DA648C">
        <w:trPr>
          <w:trHeight w:val="567"/>
          <w:jc w:val="center"/>
        </w:trPr>
        <w:tc>
          <w:tcPr>
            <w:tcW w:w="7160" w:type="dxa"/>
            <w:gridSpan w:val="3"/>
            <w:shd w:val="clear" w:color="auto" w:fill="F2F2F2"/>
            <w:vAlign w:val="center"/>
          </w:tcPr>
          <w:p w14:paraId="786E90F3" w14:textId="45730910" w:rsidR="00DA3263" w:rsidRPr="0006518C" w:rsidRDefault="00950F6F" w:rsidP="00F051F9">
            <w:pPr>
              <w:pStyle w:val="TITOLOPGS"/>
              <w:jc w:val="center"/>
              <w:rPr>
                <w:rFonts w:eastAsia="Calibri"/>
              </w:rPr>
            </w:pPr>
            <w:r w:rsidRPr="0006518C">
              <w:rPr>
                <w:rFonts w:eastAsia="Calibri"/>
              </w:rPr>
              <w:t>GESTIONE E RISOLUZIONE RECLAMI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4BBA846" w14:textId="77777777" w:rsidR="00DA3263" w:rsidRPr="0006518C" w:rsidRDefault="00213FDC" w:rsidP="00C54566">
            <w:pPr>
              <w:pStyle w:val="TestoTab"/>
              <w:jc w:val="right"/>
              <w:rPr>
                <w:i/>
              </w:rPr>
            </w:pPr>
            <w:r w:rsidRPr="0006518C">
              <w:t>Codice</w:t>
            </w:r>
          </w:p>
        </w:tc>
        <w:tc>
          <w:tcPr>
            <w:tcW w:w="1629" w:type="dxa"/>
            <w:vAlign w:val="center"/>
          </w:tcPr>
          <w:p w14:paraId="6E3351C7" w14:textId="77126B75" w:rsidR="00DA3263" w:rsidRPr="0006518C" w:rsidRDefault="008720A9" w:rsidP="00CD00F3">
            <w:pPr>
              <w:pStyle w:val="TITOLOPGS"/>
              <w:jc w:val="center"/>
              <w:rPr>
                <w:rFonts w:eastAsia="Calibri"/>
              </w:rPr>
            </w:pPr>
            <w:r w:rsidRPr="0006518C">
              <w:rPr>
                <w:rFonts w:eastAsia="Calibri"/>
              </w:rPr>
              <w:t>P</w:t>
            </w:r>
            <w:r w:rsidR="00DA648C" w:rsidRPr="0006518C">
              <w:rPr>
                <w:rFonts w:eastAsia="Calibri"/>
              </w:rPr>
              <w:t>ro</w:t>
            </w:r>
            <w:r w:rsidRPr="0006518C">
              <w:rPr>
                <w:rFonts w:eastAsia="Calibri"/>
              </w:rPr>
              <w:t>-</w:t>
            </w:r>
            <w:r w:rsidR="0006518C" w:rsidRPr="0006518C">
              <w:rPr>
                <w:rFonts w:eastAsia="Calibri"/>
              </w:rPr>
              <w:t>17</w:t>
            </w:r>
          </w:p>
        </w:tc>
      </w:tr>
      <w:tr w:rsidR="00C52576" w:rsidRPr="00C92236" w14:paraId="37D438B9" w14:textId="77777777" w:rsidTr="00DA648C">
        <w:trPr>
          <w:trHeight w:val="340"/>
          <w:jc w:val="center"/>
        </w:trPr>
        <w:tc>
          <w:tcPr>
            <w:tcW w:w="2386" w:type="dxa"/>
            <w:shd w:val="clear" w:color="auto" w:fill="F2F2F2"/>
            <w:vAlign w:val="center"/>
          </w:tcPr>
          <w:p w14:paraId="2D78D6E2" w14:textId="41663E7B" w:rsidR="00C52576" w:rsidRPr="0006518C" w:rsidRDefault="008720A9" w:rsidP="00CD00F3">
            <w:pPr>
              <w:pStyle w:val="TestoTab"/>
              <w:jc w:val="center"/>
            </w:pPr>
            <w:r w:rsidRPr="0006518C">
              <w:t>Redazione (</w:t>
            </w:r>
            <w:r w:rsidR="00877DBD" w:rsidRPr="0006518C">
              <w:t>RG</w:t>
            </w:r>
            <w:r w:rsidR="00BD6228" w:rsidRPr="0006518C">
              <w:t>I</w:t>
            </w:r>
            <w:r w:rsidR="00C52576" w:rsidRPr="0006518C">
              <w:t>)</w:t>
            </w:r>
          </w:p>
        </w:tc>
        <w:tc>
          <w:tcPr>
            <w:tcW w:w="2387" w:type="dxa"/>
            <w:shd w:val="clear" w:color="auto" w:fill="F2F2F2"/>
            <w:vAlign w:val="center"/>
          </w:tcPr>
          <w:p w14:paraId="0FD85B32" w14:textId="5892705A" w:rsidR="00C52576" w:rsidRPr="0006518C" w:rsidRDefault="00C52576" w:rsidP="00CD00F3">
            <w:pPr>
              <w:pStyle w:val="TestoTab"/>
              <w:jc w:val="center"/>
            </w:pPr>
            <w:r w:rsidRPr="0006518C">
              <w:t>Verifica (</w:t>
            </w:r>
            <w:r w:rsidR="00581D58" w:rsidRPr="0006518C">
              <w:t>SPT</w:t>
            </w:r>
            <w:r w:rsidRPr="0006518C">
              <w:t>)</w:t>
            </w:r>
          </w:p>
        </w:tc>
        <w:tc>
          <w:tcPr>
            <w:tcW w:w="2387" w:type="dxa"/>
            <w:shd w:val="clear" w:color="auto" w:fill="F2F2F2"/>
            <w:vAlign w:val="center"/>
          </w:tcPr>
          <w:p w14:paraId="7A2F3E64" w14:textId="77777777" w:rsidR="00C52576" w:rsidRPr="0006518C" w:rsidRDefault="00C52576" w:rsidP="008720A9">
            <w:pPr>
              <w:pStyle w:val="TestoTab"/>
              <w:jc w:val="center"/>
            </w:pPr>
            <w:r w:rsidRPr="0006518C">
              <w:t>Approvazione (D</w:t>
            </w:r>
            <w:r w:rsidR="008720A9" w:rsidRPr="0006518C">
              <w:t>IR</w:t>
            </w:r>
            <w:r w:rsidRPr="0006518C">
              <w:t>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1796922" w14:textId="77777777" w:rsidR="00C52576" w:rsidRPr="0006518C" w:rsidRDefault="00C52576" w:rsidP="00C54566">
            <w:pPr>
              <w:pStyle w:val="TestoTab"/>
              <w:jc w:val="right"/>
            </w:pPr>
            <w:r w:rsidRPr="0006518C">
              <w:t>Revisione</w:t>
            </w:r>
          </w:p>
        </w:tc>
        <w:tc>
          <w:tcPr>
            <w:tcW w:w="1629" w:type="dxa"/>
            <w:vAlign w:val="center"/>
          </w:tcPr>
          <w:p w14:paraId="29C2F8EC" w14:textId="5FA7666D" w:rsidR="00C52576" w:rsidRPr="0006518C" w:rsidRDefault="00EE2A4F" w:rsidP="00BF510C">
            <w:pPr>
              <w:pStyle w:val="TestoPGS"/>
              <w:jc w:val="center"/>
              <w:rPr>
                <w:rFonts w:eastAsia="Calibri"/>
                <w:b/>
                <w:i/>
              </w:rPr>
            </w:pPr>
            <w:r w:rsidRPr="0006518C">
              <w:rPr>
                <w:rFonts w:eastAsia="Calibri"/>
                <w:b/>
                <w:i/>
              </w:rPr>
              <w:t>0</w:t>
            </w:r>
            <w:r w:rsidR="00AD01B3">
              <w:rPr>
                <w:rFonts w:eastAsia="Calibri"/>
                <w:b/>
                <w:i/>
              </w:rPr>
              <w:t>1</w:t>
            </w:r>
          </w:p>
        </w:tc>
      </w:tr>
      <w:tr w:rsidR="001D4397" w:rsidRPr="00911DC5" w14:paraId="6483980E" w14:textId="77777777" w:rsidTr="00DA648C">
        <w:trPr>
          <w:trHeight w:val="835"/>
          <w:jc w:val="center"/>
        </w:trPr>
        <w:tc>
          <w:tcPr>
            <w:tcW w:w="2386" w:type="dxa"/>
            <w:shd w:val="clear" w:color="auto" w:fill="FFFFFF"/>
            <w:vAlign w:val="center"/>
          </w:tcPr>
          <w:p w14:paraId="6390DF05" w14:textId="65ED7DDA" w:rsidR="001D4397" w:rsidRPr="00D27E2B" w:rsidRDefault="001D4397" w:rsidP="001D4397">
            <w:pPr>
              <w:pStyle w:val="TestoPGS"/>
              <w:jc w:val="center"/>
            </w:pPr>
            <w:r>
              <w:t>Giulia Genovese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7C8A1D3" w14:textId="6302148C" w:rsidR="001D4397" w:rsidRPr="00D27E2B" w:rsidRDefault="001D4397" w:rsidP="001D4397">
            <w:pPr>
              <w:pStyle w:val="TestoPGS"/>
              <w:jc w:val="center"/>
            </w:pPr>
            <w:r>
              <w:t>Giulia Genovese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76F501C7" w14:textId="61DB1E77" w:rsidR="001D4397" w:rsidRPr="00D27E2B" w:rsidRDefault="001D4397" w:rsidP="001D4397">
            <w:pPr>
              <w:pStyle w:val="TestoPGS"/>
              <w:jc w:val="center"/>
            </w:pPr>
            <w:r>
              <w:t>Cinzia Bolzon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0521F3D" w14:textId="55E080F0" w:rsidR="001D4397" w:rsidRPr="009F0A64" w:rsidRDefault="001D4397" w:rsidP="001D4397">
            <w:pPr>
              <w:pStyle w:val="TestoTab"/>
              <w:jc w:val="right"/>
            </w:pPr>
            <w:r>
              <w:t>del</w:t>
            </w:r>
          </w:p>
        </w:tc>
        <w:tc>
          <w:tcPr>
            <w:tcW w:w="1629" w:type="dxa"/>
            <w:vAlign w:val="center"/>
          </w:tcPr>
          <w:p w14:paraId="59852905" w14:textId="01E1A5DB" w:rsidR="001D4397" w:rsidRPr="002B021D" w:rsidRDefault="00AD01B3" w:rsidP="001D4397">
            <w:pPr>
              <w:pStyle w:val="TestoPGS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17/10/2024</w:t>
            </w:r>
          </w:p>
        </w:tc>
      </w:tr>
    </w:tbl>
    <w:p w14:paraId="276D38DD" w14:textId="77777777" w:rsidR="00E8695A" w:rsidRPr="000A43EF" w:rsidRDefault="00E8695A" w:rsidP="00E8695A">
      <w:pPr>
        <w:pStyle w:val="Titolosommario"/>
        <w:rPr>
          <w:rFonts w:ascii="Helvetica" w:hAnsi="Helvetica" w:cs="Helvetica"/>
          <w:color w:val="1F497D" w:themeColor="text2"/>
          <w:sz w:val="22"/>
        </w:rPr>
      </w:pPr>
      <w:r w:rsidRPr="000A43EF">
        <w:rPr>
          <w:rFonts w:ascii="Helvetica" w:hAnsi="Helvetica" w:cs="Helvetica"/>
          <w:color w:val="1F497D" w:themeColor="text2"/>
          <w:sz w:val="22"/>
        </w:rPr>
        <w:t>TABELLA REVISIONI</w:t>
      </w:r>
    </w:p>
    <w:tbl>
      <w:tblPr>
        <w:tblW w:w="978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7"/>
        <w:gridCol w:w="7299"/>
      </w:tblGrid>
      <w:tr w:rsidR="00E8695A" w:rsidRPr="00BF510C" w14:paraId="19B62FD2" w14:textId="77777777" w:rsidTr="00DA648C">
        <w:trPr>
          <w:trHeight w:val="340"/>
          <w:jc w:val="center"/>
        </w:trPr>
        <w:tc>
          <w:tcPr>
            <w:tcW w:w="1065" w:type="dxa"/>
            <w:shd w:val="clear" w:color="auto" w:fill="F2F2F2"/>
            <w:vAlign w:val="center"/>
          </w:tcPr>
          <w:p w14:paraId="242B3FB8" w14:textId="77777777" w:rsidR="00E8695A" w:rsidRDefault="00E8695A" w:rsidP="00785033">
            <w:pPr>
              <w:pStyle w:val="TestoTab"/>
              <w:jc w:val="center"/>
            </w:pPr>
            <w:r>
              <w:t>Revisione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A38299F" w14:textId="77777777" w:rsidR="00E8695A" w:rsidRPr="00D27E2B" w:rsidRDefault="00E8695A" w:rsidP="00AF76C1">
            <w:pPr>
              <w:pStyle w:val="TestoTab"/>
              <w:jc w:val="center"/>
            </w:pPr>
            <w:r>
              <w:t>Data</w:t>
            </w:r>
            <w:r w:rsidR="009B32AA">
              <w:t xml:space="preserve"> </w:t>
            </w:r>
            <w:r w:rsidR="00AF76C1">
              <w:t>Rev.</w:t>
            </w:r>
          </w:p>
        </w:tc>
        <w:tc>
          <w:tcPr>
            <w:tcW w:w="7299" w:type="dxa"/>
            <w:shd w:val="clear" w:color="auto" w:fill="F2F2F2"/>
            <w:vAlign w:val="center"/>
          </w:tcPr>
          <w:p w14:paraId="47A17FF2" w14:textId="77777777" w:rsidR="00E8695A" w:rsidRPr="00E8695A" w:rsidRDefault="009B32AA" w:rsidP="009B32AA">
            <w:pPr>
              <w:pStyle w:val="TestoTab"/>
              <w:jc w:val="center"/>
            </w:pPr>
            <w:r>
              <w:t xml:space="preserve">Descrizione / </w:t>
            </w:r>
            <w:r w:rsidR="00E8695A">
              <w:t>Motiv</w:t>
            </w:r>
            <w:r>
              <w:t>i</w:t>
            </w:r>
            <w:r w:rsidR="00E8695A">
              <w:t xml:space="preserve"> Revisione</w:t>
            </w:r>
          </w:p>
        </w:tc>
      </w:tr>
      <w:tr w:rsidR="00E8695A" w:rsidRPr="005E17E1" w14:paraId="28D191BE" w14:textId="77777777" w:rsidTr="00DA648C">
        <w:trPr>
          <w:trHeight w:val="340"/>
          <w:jc w:val="center"/>
        </w:trPr>
        <w:tc>
          <w:tcPr>
            <w:tcW w:w="1065" w:type="dxa"/>
            <w:shd w:val="clear" w:color="auto" w:fill="FFFFFF"/>
          </w:tcPr>
          <w:p w14:paraId="7D555B02" w14:textId="06AF1970" w:rsidR="00E8695A" w:rsidRPr="002B021D" w:rsidRDefault="00E8695A" w:rsidP="00E8695A">
            <w:pPr>
              <w:pStyle w:val="TestoPGS"/>
              <w:jc w:val="center"/>
            </w:pPr>
            <w:r w:rsidRPr="002B021D">
              <w:t>0</w:t>
            </w:r>
            <w:r w:rsidR="00294911">
              <w:t>0</w:t>
            </w:r>
          </w:p>
        </w:tc>
        <w:tc>
          <w:tcPr>
            <w:tcW w:w="1417" w:type="dxa"/>
            <w:shd w:val="clear" w:color="auto" w:fill="FFFFFF"/>
          </w:tcPr>
          <w:p w14:paraId="4E91661E" w14:textId="2A8FDE2D" w:rsidR="00E8695A" w:rsidRPr="002B021D" w:rsidRDefault="0006518C" w:rsidP="00866B1B">
            <w:pPr>
              <w:pStyle w:val="TestoPGS"/>
              <w:jc w:val="center"/>
            </w:pPr>
            <w:r>
              <w:t>09/01/24</w:t>
            </w:r>
          </w:p>
        </w:tc>
        <w:tc>
          <w:tcPr>
            <w:tcW w:w="7299" w:type="dxa"/>
            <w:shd w:val="clear" w:color="auto" w:fill="FFFFFF"/>
          </w:tcPr>
          <w:p w14:paraId="3B07799F" w14:textId="77777777" w:rsidR="00E8695A" w:rsidRPr="002B021D" w:rsidRDefault="009B32AA" w:rsidP="00785033">
            <w:pPr>
              <w:pStyle w:val="TestoPGS"/>
              <w:rPr>
                <w:rFonts w:eastAsia="Calibri"/>
              </w:rPr>
            </w:pPr>
            <w:r w:rsidRPr="002B021D">
              <w:rPr>
                <w:rFonts w:eastAsia="Calibri"/>
              </w:rPr>
              <w:t>Prima emissione</w:t>
            </w:r>
          </w:p>
        </w:tc>
      </w:tr>
      <w:tr w:rsidR="00AD01B3" w:rsidRPr="005E17E1" w14:paraId="38283262" w14:textId="77777777" w:rsidTr="00DA648C">
        <w:trPr>
          <w:trHeight w:val="340"/>
          <w:jc w:val="center"/>
        </w:trPr>
        <w:tc>
          <w:tcPr>
            <w:tcW w:w="1065" w:type="dxa"/>
            <w:shd w:val="clear" w:color="auto" w:fill="FFFFFF"/>
          </w:tcPr>
          <w:p w14:paraId="0B825B1C" w14:textId="198F6E86" w:rsidR="00AD01B3" w:rsidRPr="002B021D" w:rsidRDefault="00AD01B3" w:rsidP="00E8695A">
            <w:pPr>
              <w:pStyle w:val="TestoPGS"/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FFFFFF"/>
          </w:tcPr>
          <w:p w14:paraId="22EDF27A" w14:textId="2BB003DC" w:rsidR="00AD01B3" w:rsidRDefault="00AD01B3" w:rsidP="00866B1B">
            <w:pPr>
              <w:pStyle w:val="TestoPGS"/>
              <w:jc w:val="center"/>
            </w:pPr>
            <w:r>
              <w:t>17/10/2024</w:t>
            </w:r>
          </w:p>
        </w:tc>
        <w:tc>
          <w:tcPr>
            <w:tcW w:w="7299" w:type="dxa"/>
            <w:shd w:val="clear" w:color="auto" w:fill="FFFFFF"/>
          </w:tcPr>
          <w:p w14:paraId="1D7BF9BB" w14:textId="608672F2" w:rsidR="00AD01B3" w:rsidRPr="002B021D" w:rsidRDefault="00AD01B3" w:rsidP="00785033">
            <w:pPr>
              <w:pStyle w:val="TestoPGS"/>
              <w:rPr>
                <w:rFonts w:eastAsia="Calibri"/>
              </w:rPr>
            </w:pPr>
            <w:r>
              <w:rPr>
                <w:rFonts w:eastAsia="Calibri"/>
              </w:rPr>
              <w:t xml:space="preserve">Revisione x aggiornamento mail </w:t>
            </w:r>
          </w:p>
        </w:tc>
      </w:tr>
    </w:tbl>
    <w:p w14:paraId="17A3C7A1" w14:textId="77777777" w:rsidR="00E8695A" w:rsidRDefault="00E8695A"/>
    <w:sdt>
      <w:sdtPr>
        <w:rPr>
          <w:rFonts w:ascii="Helvetica" w:eastAsia="Calibri" w:hAnsi="Helvetica"/>
          <w:b w:val="0"/>
          <w:bCs w:val="0"/>
          <w:color w:val="auto"/>
          <w:sz w:val="20"/>
          <w:szCs w:val="22"/>
          <w:lang w:eastAsia="en-US"/>
        </w:rPr>
        <w:id w:val="725422332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012E2689" w14:textId="77777777" w:rsidR="00810445" w:rsidRPr="000A43EF" w:rsidRDefault="00810445">
          <w:pPr>
            <w:pStyle w:val="Titolosommario"/>
            <w:rPr>
              <w:rFonts w:ascii="Helvetica" w:hAnsi="Helvetica" w:cs="Helvetica"/>
              <w:color w:val="1F497D" w:themeColor="text2"/>
              <w:sz w:val="22"/>
            </w:rPr>
          </w:pPr>
          <w:r w:rsidRPr="000A43EF">
            <w:rPr>
              <w:rFonts w:ascii="Helvetica" w:hAnsi="Helvetica" w:cs="Helvetica"/>
              <w:color w:val="1F497D" w:themeColor="text2"/>
              <w:sz w:val="22"/>
            </w:rPr>
            <w:t>INDICE</w:t>
          </w:r>
        </w:p>
        <w:p w14:paraId="6AE269CE" w14:textId="60F89DFD" w:rsidR="00573CAD" w:rsidRDefault="002A7BF1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r>
            <w:fldChar w:fldCharType="begin"/>
          </w:r>
          <w:r>
            <w:instrText xml:space="preserve"> TOC \h \z \t "Titolo 2 PGS;2;Titolo 3 PGS;3;Titolo 1 PGS;1" </w:instrText>
          </w:r>
          <w:r>
            <w:fldChar w:fldCharType="separate"/>
          </w:r>
          <w:hyperlink w:anchor="_Toc134806625" w:history="1">
            <w:r w:rsidR="00573CAD" w:rsidRPr="003247DC">
              <w:rPr>
                <w:rStyle w:val="Collegamentoipertestuale"/>
                <w:noProof/>
              </w:rPr>
              <w:t>1.</w:t>
            </w:r>
            <w:r w:rsidR="00573CAD"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="00573CAD" w:rsidRPr="003247DC">
              <w:rPr>
                <w:rStyle w:val="Collegamentoipertestuale"/>
                <w:noProof/>
              </w:rPr>
              <w:t>SCOPO</w:t>
            </w:r>
            <w:r w:rsidR="00573CAD">
              <w:rPr>
                <w:noProof/>
                <w:webHidden/>
              </w:rPr>
              <w:tab/>
            </w:r>
            <w:r w:rsidR="00573CAD">
              <w:rPr>
                <w:noProof/>
                <w:webHidden/>
              </w:rPr>
              <w:fldChar w:fldCharType="begin"/>
            </w:r>
            <w:r w:rsidR="00573CAD">
              <w:rPr>
                <w:noProof/>
                <w:webHidden/>
              </w:rPr>
              <w:instrText xml:space="preserve"> PAGEREF _Toc134806625 \h </w:instrText>
            </w:r>
            <w:r w:rsidR="00573CAD">
              <w:rPr>
                <w:noProof/>
                <w:webHidden/>
              </w:rPr>
            </w:r>
            <w:r w:rsidR="00573CAD">
              <w:rPr>
                <w:noProof/>
                <w:webHidden/>
              </w:rPr>
              <w:fldChar w:fldCharType="separate"/>
            </w:r>
            <w:r w:rsidR="00573CAD">
              <w:rPr>
                <w:noProof/>
                <w:webHidden/>
              </w:rPr>
              <w:t>2</w:t>
            </w:r>
            <w:r w:rsidR="00573CAD">
              <w:rPr>
                <w:noProof/>
                <w:webHidden/>
              </w:rPr>
              <w:fldChar w:fldCharType="end"/>
            </w:r>
          </w:hyperlink>
        </w:p>
        <w:p w14:paraId="0B01FE7F" w14:textId="13632072" w:rsidR="00573CAD" w:rsidRDefault="00573CAD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34806626" w:history="1">
            <w:r w:rsidRPr="003247DC">
              <w:rPr>
                <w:rStyle w:val="Collegamentoipertestuale"/>
                <w:noProof/>
              </w:rPr>
              <w:t>2.</w:t>
            </w:r>
            <w:r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Pr="003247DC">
              <w:rPr>
                <w:rStyle w:val="Collegamentoipertestuale"/>
                <w:noProof/>
              </w:rPr>
              <w:t>CAMPO DI APPLICAZIONE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_Toc134806626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D0EF3" w14:textId="100BDDA8" w:rsidR="00573CAD" w:rsidRDefault="00573CAD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34806627" w:history="1">
            <w:r w:rsidRPr="003247DC">
              <w:rPr>
                <w:rStyle w:val="Collegamentoipertestuale"/>
                <w:noProof/>
              </w:rPr>
              <w:t>3.</w:t>
            </w:r>
            <w:r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Pr="003247DC">
              <w:rPr>
                <w:rStyle w:val="Collegamentoipertestuale"/>
                <w:noProof/>
              </w:rPr>
              <w:t>FUNZIONI COINVOLTE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_Toc134806627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35EB0" w14:textId="40BFF1BA" w:rsidR="00573CAD" w:rsidRDefault="00573CAD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34806628" w:history="1">
            <w:r w:rsidRPr="003247DC">
              <w:rPr>
                <w:rStyle w:val="Collegamentoipertestuale"/>
                <w:noProof/>
              </w:rPr>
              <w:t>4.</w:t>
            </w:r>
            <w:r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Pr="003247DC">
              <w:rPr>
                <w:rStyle w:val="Collegamentoipertestuale"/>
                <w:noProof/>
              </w:rPr>
              <w:t>RIF. NORMA / PRESCRIZIONI LEGALI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_Toc134806628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45AAE" w14:textId="012D602C" w:rsidR="00573CAD" w:rsidRDefault="00573CAD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34806629" w:history="1">
            <w:r w:rsidRPr="003247DC">
              <w:rPr>
                <w:rStyle w:val="Collegamentoipertestuale"/>
                <w:noProof/>
              </w:rPr>
              <w:t>5.</w:t>
            </w:r>
            <w:r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Pr="003247DC">
              <w:rPr>
                <w:rStyle w:val="Collegamentoipertestuale"/>
                <w:noProof/>
              </w:rPr>
              <w:t>TERMINI E DEFINIZIONI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_Toc134806629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7AFC1" w14:textId="1239663F" w:rsidR="00573CAD" w:rsidRDefault="00573CAD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34806630" w:history="1">
            <w:r w:rsidRPr="003247DC">
              <w:rPr>
                <w:rStyle w:val="Collegamentoipertestuale"/>
                <w:noProof/>
              </w:rPr>
              <w:t>6.</w:t>
            </w:r>
            <w:r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Pr="003247DC">
              <w:rPr>
                <w:rStyle w:val="Collegamentoipertestuale"/>
                <w:noProof/>
              </w:rPr>
              <w:t>PROCEDURA OPERATIVA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_Toc134806630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E8A8D" w14:textId="67676ACC" w:rsidR="00573CAD" w:rsidRDefault="00573CAD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34806631" w:history="1">
            <w:r w:rsidRPr="003247DC">
              <w:rPr>
                <w:rStyle w:val="Collegamentoipertestuale"/>
                <w:noProof/>
              </w:rPr>
              <w:t>6.1.</w:t>
            </w:r>
            <w:r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Pr="003247DC">
              <w:rPr>
                <w:rStyle w:val="Collegamentoipertestuale"/>
                <w:bCs/>
                <w:noProof/>
              </w:rPr>
              <w:t>Inoltro segnalazioni SA 8000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_Toc134806631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644C7" w14:textId="2AAEC428" w:rsidR="00573CAD" w:rsidRDefault="00573CAD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34806632" w:history="1">
            <w:r w:rsidRPr="003247DC">
              <w:rPr>
                <w:rStyle w:val="Collegamentoipertestuale"/>
                <w:bCs/>
                <w:noProof/>
              </w:rPr>
              <w:t>6.2.</w:t>
            </w:r>
            <w:r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Pr="003247DC">
              <w:rPr>
                <w:rStyle w:val="Collegamentoipertestuale"/>
                <w:bCs/>
                <w:noProof/>
              </w:rPr>
              <w:t>Ricevimento segnalazioni e reclami SA 8000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_Toc134806632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93C04" w14:textId="45F96FD4" w:rsidR="00573CAD" w:rsidRDefault="00573CAD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34806633" w:history="1">
            <w:r w:rsidRPr="003247DC">
              <w:rPr>
                <w:rStyle w:val="Collegamentoipertestuale"/>
                <w:bCs/>
                <w:iCs/>
                <w:noProof/>
              </w:rPr>
              <w:t>6.3.</w:t>
            </w:r>
            <w:r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Pr="003247DC">
              <w:rPr>
                <w:rStyle w:val="Collegamentoipertestuale"/>
                <w:bCs/>
                <w:iCs/>
                <w:noProof/>
              </w:rPr>
              <w:t>Gestione segnalazioni SA 8000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_Toc134806633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0485B" w14:textId="581271D4" w:rsidR="00573CAD" w:rsidRDefault="00573CAD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34806634" w:history="1">
            <w:r w:rsidRPr="003247DC">
              <w:rPr>
                <w:rStyle w:val="Collegamentoipertestuale"/>
                <w:noProof/>
              </w:rPr>
              <w:t>6.4.</w:t>
            </w:r>
            <w:r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Pr="003247DC">
              <w:rPr>
                <w:rStyle w:val="Collegamentoipertestuale"/>
                <w:bCs/>
                <w:noProof/>
              </w:rPr>
              <w:t>Risposta al reclamo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_Toc134806634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4C245" w14:textId="01A2F9ED" w:rsidR="00573CAD" w:rsidRDefault="00573CAD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34806635" w:history="1">
            <w:r w:rsidRPr="003247DC">
              <w:rPr>
                <w:rStyle w:val="Collegamentoipertestuale"/>
                <w:noProof/>
              </w:rPr>
              <w:t>7.</w:t>
            </w:r>
            <w:r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Pr="003247DC">
              <w:rPr>
                <w:rStyle w:val="Collegamentoipertestuale"/>
                <w:noProof/>
              </w:rPr>
              <w:t>REGISTRAZIONI DI PROCEDURA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_Toc134806635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DAA88" w14:textId="07EDC52E" w:rsidR="00573CAD" w:rsidRDefault="00573CAD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34806636" w:history="1">
            <w:r w:rsidRPr="003247DC">
              <w:rPr>
                <w:rStyle w:val="Collegamentoipertestuale"/>
                <w:noProof/>
              </w:rPr>
              <w:t>8.</w:t>
            </w:r>
            <w:r>
              <w:rPr>
                <w:rFonts w:eastAsiaTheme="minorEastAsia" w:cstheme="minorBidi"/>
                <w:noProof/>
                <w:kern w:val="2"/>
                <w:sz w:val="22"/>
                <w:lang w:eastAsia="it-IT"/>
                <w14:ligatures w14:val="standardContextual"/>
              </w:rPr>
              <w:tab/>
            </w:r>
            <w:r w:rsidRPr="003247DC">
              <w:rPr>
                <w:rStyle w:val="Collegamentoipertestuale"/>
                <w:noProof/>
              </w:rPr>
              <w:t>DOCUMENTI COLLEGATI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_Toc134806636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F3516" w14:textId="05F3F89B" w:rsidR="00810445" w:rsidRDefault="002A7BF1">
          <w:r>
            <w:fldChar w:fldCharType="end"/>
          </w:r>
        </w:p>
      </w:sdtContent>
    </w:sdt>
    <w:p w14:paraId="5EB45EAA" w14:textId="77777777" w:rsidR="00810445" w:rsidRDefault="00810445"/>
    <w:p w14:paraId="48A07926" w14:textId="77777777" w:rsidR="008720A9" w:rsidRPr="008635CB" w:rsidRDefault="008720A9">
      <w:pPr>
        <w:rPr>
          <w:sz w:val="18"/>
          <w:szCs w:val="20"/>
        </w:rPr>
      </w:pPr>
      <w:r>
        <w:br w:type="page"/>
      </w:r>
    </w:p>
    <w:tbl>
      <w:tblPr>
        <w:tblW w:w="978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700"/>
        <w:gridCol w:w="1701"/>
        <w:gridCol w:w="1490"/>
      </w:tblGrid>
      <w:tr w:rsidR="004B5A46" w:rsidRPr="00911DC5" w14:paraId="2C1F178C" w14:textId="77777777" w:rsidTr="00DA648C">
        <w:trPr>
          <w:trHeight w:val="454"/>
          <w:jc w:val="center"/>
        </w:trPr>
        <w:tc>
          <w:tcPr>
            <w:tcW w:w="4890" w:type="dxa"/>
            <w:shd w:val="clear" w:color="auto" w:fill="DDDDDD"/>
            <w:vAlign w:val="bottom"/>
          </w:tcPr>
          <w:p w14:paraId="761A7FA8" w14:textId="77777777" w:rsidR="004B5A46" w:rsidRPr="000A43EF" w:rsidRDefault="004B5A46" w:rsidP="00E83578">
            <w:pPr>
              <w:pStyle w:val="Titolo1PGS"/>
              <w:rPr>
                <w:color w:val="1F497D" w:themeColor="text2"/>
              </w:rPr>
            </w:pPr>
            <w:bookmarkStart w:id="0" w:name="_Toc418101198"/>
            <w:bookmarkStart w:id="1" w:name="_Toc134806625"/>
            <w:r w:rsidRPr="000A43EF">
              <w:rPr>
                <w:color w:val="1F497D" w:themeColor="text2"/>
              </w:rPr>
              <w:lastRenderedPageBreak/>
              <w:t>SCOPO</w:t>
            </w:r>
            <w:bookmarkEnd w:id="0"/>
            <w:bookmarkEnd w:id="1"/>
          </w:p>
        </w:tc>
        <w:tc>
          <w:tcPr>
            <w:tcW w:w="4891" w:type="dxa"/>
            <w:gridSpan w:val="3"/>
            <w:shd w:val="clear" w:color="auto" w:fill="DDDDDD"/>
            <w:vAlign w:val="bottom"/>
          </w:tcPr>
          <w:p w14:paraId="71A0425E" w14:textId="21234E8E" w:rsidR="004B5A46" w:rsidRPr="000A43EF" w:rsidRDefault="004B5A46" w:rsidP="00E83578">
            <w:pPr>
              <w:pStyle w:val="Titolo1PGS"/>
              <w:rPr>
                <w:color w:val="1F497D" w:themeColor="text2"/>
              </w:rPr>
            </w:pPr>
            <w:bookmarkStart w:id="2" w:name="_Toc418101199"/>
            <w:bookmarkStart w:id="3" w:name="_Toc134806626"/>
            <w:r w:rsidRPr="000A43EF">
              <w:rPr>
                <w:color w:val="1F497D" w:themeColor="text2"/>
              </w:rPr>
              <w:t>CAMPO DI APPLICAZIONE</w:t>
            </w:r>
            <w:bookmarkEnd w:id="2"/>
            <w:bookmarkEnd w:id="3"/>
          </w:p>
        </w:tc>
      </w:tr>
      <w:tr w:rsidR="002A6600" w:rsidRPr="00911DC5" w14:paraId="14DD0796" w14:textId="77777777" w:rsidTr="00557A24">
        <w:trPr>
          <w:trHeight w:val="1083"/>
          <w:jc w:val="center"/>
        </w:trPr>
        <w:tc>
          <w:tcPr>
            <w:tcW w:w="4890" w:type="dxa"/>
            <w:shd w:val="clear" w:color="auto" w:fill="auto"/>
          </w:tcPr>
          <w:p w14:paraId="668FD68A" w14:textId="4EBFA567" w:rsidR="002A6600" w:rsidRPr="001E5005" w:rsidRDefault="00CF36D8" w:rsidP="00904AD0">
            <w:pPr>
              <w:pStyle w:val="TestoPGS"/>
            </w:pPr>
            <w:r>
              <w:t>S</w:t>
            </w:r>
            <w:r w:rsidR="00904AD0" w:rsidRPr="00904AD0">
              <w:t>copo della presente procedura è definire le modalità di gestione delle segnalazioni e</w:t>
            </w:r>
            <w:r w:rsidR="00904AD0">
              <w:t xml:space="preserve"> dei </w:t>
            </w:r>
            <w:r w:rsidR="00904AD0" w:rsidRPr="00904AD0">
              <w:t xml:space="preserve">reclami presentati dalle parti interessate, relativamente a evidenza di non conformità </w:t>
            </w:r>
            <w:r w:rsidR="00904AD0">
              <w:t xml:space="preserve">per il </w:t>
            </w:r>
            <w:r w:rsidR="00904AD0" w:rsidRPr="00904AD0">
              <w:t xml:space="preserve">mancato </w:t>
            </w:r>
            <w:r w:rsidR="00904AD0" w:rsidRPr="00D53F00">
              <w:t>rispetto dei requisiti SA 8000 da</w:t>
            </w:r>
            <w:r w:rsidR="00904AD0" w:rsidRPr="00904AD0">
              <w:t xml:space="preserve"> parte di </w:t>
            </w:r>
            <w:r w:rsidR="0006518C" w:rsidRPr="000C7748">
              <w:rPr>
                <w:b/>
                <w:bCs/>
              </w:rPr>
              <w:t xml:space="preserve">Minuterie Bolzon </w:t>
            </w:r>
            <w:proofErr w:type="spellStart"/>
            <w:r w:rsidR="0006518C" w:rsidRPr="000C7748">
              <w:rPr>
                <w:b/>
                <w:bCs/>
              </w:rPr>
              <w:t>Srl</w:t>
            </w:r>
            <w:proofErr w:type="spellEnd"/>
            <w:r w:rsidR="0006518C">
              <w:rPr>
                <w:b/>
                <w:bCs/>
              </w:rPr>
              <w:t>.</w:t>
            </w:r>
          </w:p>
        </w:tc>
        <w:tc>
          <w:tcPr>
            <w:tcW w:w="4891" w:type="dxa"/>
            <w:gridSpan w:val="3"/>
            <w:shd w:val="clear" w:color="auto" w:fill="auto"/>
          </w:tcPr>
          <w:p w14:paraId="720715D2" w14:textId="1D4A875A" w:rsidR="002A6600" w:rsidRPr="00AD25E6" w:rsidRDefault="00904AD0" w:rsidP="00904AD0">
            <w:pPr>
              <w:pStyle w:val="TestoPGS"/>
              <w:rPr>
                <w:highlight w:val="yellow"/>
              </w:rPr>
            </w:pPr>
            <w:r w:rsidRPr="00904AD0">
              <w:t xml:space="preserve">La presente procedura </w:t>
            </w:r>
            <w:r>
              <w:t>si applica</w:t>
            </w:r>
            <w:r w:rsidRPr="00904AD0">
              <w:t xml:space="preserve"> a tutt</w:t>
            </w:r>
            <w:r>
              <w:t>e le segnalazioni e</w:t>
            </w:r>
            <w:r w:rsidRPr="00904AD0">
              <w:t xml:space="preserve"> i reclami provenienti da qualsiasi parte</w:t>
            </w:r>
            <w:r>
              <w:t xml:space="preserve"> </w:t>
            </w:r>
            <w:r w:rsidRPr="00904AD0">
              <w:t xml:space="preserve">interessata ed aventi per oggetto il rispetto della </w:t>
            </w:r>
            <w:r>
              <w:t xml:space="preserve">norma </w:t>
            </w:r>
            <w:r w:rsidRPr="00904AD0">
              <w:t>SA 8000 ed in generale dei diritti umani.</w:t>
            </w:r>
          </w:p>
        </w:tc>
      </w:tr>
      <w:tr w:rsidR="00CF36D8" w:rsidRPr="001D617B" w14:paraId="7C40AA3B" w14:textId="77777777" w:rsidTr="006D608B">
        <w:trPr>
          <w:trHeight w:val="454"/>
          <w:jc w:val="center"/>
        </w:trPr>
        <w:tc>
          <w:tcPr>
            <w:tcW w:w="4890" w:type="dxa"/>
            <w:shd w:val="clear" w:color="auto" w:fill="DDDDDD"/>
            <w:vAlign w:val="bottom"/>
          </w:tcPr>
          <w:p w14:paraId="5C0F6E56" w14:textId="2D2B4C5A" w:rsidR="00CF36D8" w:rsidRPr="000A43EF" w:rsidRDefault="00CF36D8" w:rsidP="001D617B">
            <w:pPr>
              <w:pStyle w:val="Titolo1PGS"/>
              <w:rPr>
                <w:color w:val="1F497D" w:themeColor="text2"/>
              </w:rPr>
            </w:pPr>
            <w:bookmarkStart w:id="4" w:name="_Toc134806627"/>
            <w:r w:rsidRPr="000A43EF">
              <w:rPr>
                <w:color w:val="1F497D" w:themeColor="text2"/>
              </w:rPr>
              <w:t>FUNZIONI COINVOLTE</w:t>
            </w:r>
            <w:bookmarkEnd w:id="4"/>
          </w:p>
        </w:tc>
        <w:tc>
          <w:tcPr>
            <w:tcW w:w="4891" w:type="dxa"/>
            <w:gridSpan w:val="3"/>
            <w:shd w:val="clear" w:color="auto" w:fill="DDDDDD"/>
            <w:vAlign w:val="bottom"/>
          </w:tcPr>
          <w:p w14:paraId="0207B1E7" w14:textId="67206193" w:rsidR="00CF36D8" w:rsidRPr="000A43EF" w:rsidRDefault="00CF36D8" w:rsidP="001D617B">
            <w:pPr>
              <w:pStyle w:val="Titolo1PGS"/>
              <w:rPr>
                <w:color w:val="1F497D" w:themeColor="text2"/>
              </w:rPr>
            </w:pPr>
            <w:bookmarkStart w:id="5" w:name="_Toc134806628"/>
            <w:r w:rsidRPr="000A43EF">
              <w:rPr>
                <w:color w:val="1F497D" w:themeColor="text2"/>
              </w:rPr>
              <w:t>RIF. NORMA / PRESCRIZIONI LEGALI</w:t>
            </w:r>
            <w:bookmarkEnd w:id="5"/>
          </w:p>
        </w:tc>
      </w:tr>
      <w:tr w:rsidR="00CF36D8" w:rsidRPr="001D617B" w14:paraId="0730FCC6" w14:textId="77777777" w:rsidTr="00CF36D8">
        <w:trPr>
          <w:trHeight w:val="454"/>
          <w:jc w:val="center"/>
        </w:trPr>
        <w:tc>
          <w:tcPr>
            <w:tcW w:w="4890" w:type="dxa"/>
            <w:shd w:val="clear" w:color="auto" w:fill="auto"/>
            <w:vAlign w:val="bottom"/>
          </w:tcPr>
          <w:p w14:paraId="205F0E8D" w14:textId="77777777" w:rsidR="00CF36D8" w:rsidRPr="00DD32A9" w:rsidRDefault="00CF36D8" w:rsidP="00CF36D8">
            <w:pPr>
              <w:pStyle w:val="TestoPGS"/>
              <w:rPr>
                <w:rFonts w:eastAsia="Calibri"/>
              </w:rPr>
            </w:pPr>
            <w:r w:rsidRPr="00DD32A9">
              <w:rPr>
                <w:rFonts w:eastAsia="Calibri"/>
              </w:rPr>
              <w:t>DIR (Direzione)</w:t>
            </w:r>
          </w:p>
          <w:p w14:paraId="79BDFCC1" w14:textId="77777777" w:rsidR="00CF36D8" w:rsidRPr="00DD32A9" w:rsidRDefault="00CF36D8" w:rsidP="00CF36D8">
            <w:pPr>
              <w:pStyle w:val="TestoPGS"/>
              <w:rPr>
                <w:rFonts w:eastAsia="Calibri"/>
              </w:rPr>
            </w:pPr>
            <w:r w:rsidRPr="00DD32A9">
              <w:rPr>
                <w:rFonts w:eastAsia="Calibri"/>
              </w:rPr>
              <w:t>RSI (Gestione Sistema Integrato)</w:t>
            </w:r>
          </w:p>
          <w:p w14:paraId="08966789" w14:textId="77777777" w:rsidR="00CF36D8" w:rsidRPr="00DD32A9" w:rsidRDefault="00CF36D8" w:rsidP="00CF36D8">
            <w:pPr>
              <w:pStyle w:val="TestoPGS"/>
              <w:rPr>
                <w:rFonts w:eastAsia="Calibri"/>
              </w:rPr>
            </w:pPr>
            <w:r w:rsidRPr="00DD32A9">
              <w:rPr>
                <w:rFonts w:eastAsia="Calibri"/>
              </w:rPr>
              <w:t>SPT (Social Performance Team)</w:t>
            </w:r>
          </w:p>
          <w:p w14:paraId="18975026" w14:textId="11FC46CD" w:rsidR="00CF36D8" w:rsidRPr="000A43EF" w:rsidRDefault="00CF36D8" w:rsidP="00CF36D8">
            <w:pPr>
              <w:pStyle w:val="TestoPGS"/>
              <w:rPr>
                <w:color w:val="1F497D" w:themeColor="text2"/>
              </w:rPr>
            </w:pPr>
          </w:p>
        </w:tc>
        <w:tc>
          <w:tcPr>
            <w:tcW w:w="4891" w:type="dxa"/>
            <w:gridSpan w:val="3"/>
            <w:shd w:val="clear" w:color="auto" w:fill="auto"/>
          </w:tcPr>
          <w:p w14:paraId="74840140" w14:textId="0ADFFDC5" w:rsidR="00CF36D8" w:rsidRPr="000A43EF" w:rsidRDefault="00CF36D8" w:rsidP="00CF36D8">
            <w:pPr>
              <w:pStyle w:val="TestoPGS"/>
              <w:jc w:val="left"/>
              <w:rPr>
                <w:color w:val="1F497D" w:themeColor="text2"/>
              </w:rPr>
            </w:pPr>
            <w:r w:rsidRPr="00F24B3A">
              <w:t xml:space="preserve">SA8000:2014, par. IV “Requisiti di responsabilità sociale” –punto </w:t>
            </w:r>
            <w:r>
              <w:t>9</w:t>
            </w:r>
            <w:r w:rsidR="008F765F">
              <w:t>.6</w:t>
            </w:r>
            <w:r w:rsidRPr="00F24B3A">
              <w:t xml:space="preserve"> (“</w:t>
            </w:r>
            <w:r>
              <w:t>Sistemi di Gestione</w:t>
            </w:r>
            <w:r w:rsidRPr="00F24B3A">
              <w:t>”).</w:t>
            </w:r>
          </w:p>
        </w:tc>
      </w:tr>
      <w:tr w:rsidR="000A43EF" w:rsidRPr="000A43EF" w14:paraId="1E18FEC4" w14:textId="77777777" w:rsidTr="00DA648C">
        <w:trPr>
          <w:trHeight w:val="454"/>
          <w:jc w:val="center"/>
        </w:trPr>
        <w:tc>
          <w:tcPr>
            <w:tcW w:w="9781" w:type="dxa"/>
            <w:gridSpan w:val="4"/>
            <w:shd w:val="clear" w:color="auto" w:fill="DDDDDD"/>
            <w:vAlign w:val="bottom"/>
          </w:tcPr>
          <w:p w14:paraId="7F5C96FA" w14:textId="77777777" w:rsidR="004D30F3" w:rsidRPr="000A43EF" w:rsidRDefault="004D30F3" w:rsidP="00E83578">
            <w:pPr>
              <w:pStyle w:val="Titolo1PGS"/>
              <w:rPr>
                <w:color w:val="1F497D" w:themeColor="text2"/>
              </w:rPr>
            </w:pPr>
            <w:bookmarkStart w:id="6" w:name="_Toc418101202"/>
            <w:bookmarkStart w:id="7" w:name="_Toc134806629"/>
            <w:r w:rsidRPr="000A43EF">
              <w:rPr>
                <w:color w:val="1F497D" w:themeColor="text2"/>
              </w:rPr>
              <w:t>TERMINI E DEFINIZIONI</w:t>
            </w:r>
            <w:bookmarkEnd w:id="6"/>
            <w:bookmarkEnd w:id="7"/>
          </w:p>
        </w:tc>
      </w:tr>
      <w:tr w:rsidR="004D30F3" w:rsidRPr="009F0A64" w14:paraId="520370C5" w14:textId="77777777" w:rsidTr="00DA648C">
        <w:trPr>
          <w:trHeight w:val="410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4317203C" w14:textId="0331F13C" w:rsidR="00904AD0" w:rsidRPr="00904AD0" w:rsidRDefault="00904AD0" w:rsidP="00904AD0">
            <w:pPr>
              <w:pStyle w:val="TestoPGS"/>
            </w:pPr>
            <w:r w:rsidRPr="00904AD0">
              <w:rPr>
                <w:b/>
                <w:bCs/>
              </w:rPr>
              <w:t>NC - Non conformità</w:t>
            </w:r>
            <w:r>
              <w:rPr>
                <w:b/>
                <w:bCs/>
              </w:rPr>
              <w:t>:</w:t>
            </w:r>
            <w:r w:rsidRPr="00904AD0">
              <w:t xml:space="preserve"> Non soddisfacimento di un requisito</w:t>
            </w:r>
            <w:r>
              <w:t>.</w:t>
            </w:r>
          </w:p>
          <w:p w14:paraId="59DD773A" w14:textId="2E003D86" w:rsidR="00904AD0" w:rsidRPr="00904AD0" w:rsidRDefault="00904AD0" w:rsidP="00904AD0">
            <w:pPr>
              <w:pStyle w:val="TestoPGS"/>
            </w:pPr>
            <w:r w:rsidRPr="00904AD0">
              <w:rPr>
                <w:b/>
                <w:bCs/>
              </w:rPr>
              <w:t>AC - Azione correttiva</w:t>
            </w:r>
            <w:r>
              <w:rPr>
                <w:b/>
                <w:bCs/>
              </w:rPr>
              <w:t>:</w:t>
            </w:r>
            <w:r w:rsidRPr="00904AD0">
              <w:t xml:space="preserve"> Azione </w:t>
            </w:r>
            <w:r>
              <w:t>atta ad</w:t>
            </w:r>
            <w:r w:rsidRPr="00904AD0">
              <w:t xml:space="preserve"> eliminare le cause alla radice di una non conformità individuata</w:t>
            </w:r>
            <w:r>
              <w:t>,</w:t>
            </w:r>
            <w:r w:rsidRPr="00904AD0">
              <w:t xml:space="preserve"> al fine di prevenire il ripetersi d</w:t>
            </w:r>
            <w:r>
              <w:t xml:space="preserve">ella </w:t>
            </w:r>
            <w:r w:rsidRPr="00904AD0">
              <w:t>non conformità</w:t>
            </w:r>
            <w:r>
              <w:t>.</w:t>
            </w:r>
          </w:p>
          <w:p w14:paraId="7DD1C697" w14:textId="484972FB" w:rsidR="00904AD0" w:rsidRPr="00904AD0" w:rsidRDefault="00904AD0" w:rsidP="00904AD0">
            <w:pPr>
              <w:pStyle w:val="TestoPGS"/>
            </w:pPr>
            <w:r w:rsidRPr="00904AD0">
              <w:rPr>
                <w:b/>
                <w:bCs/>
              </w:rPr>
              <w:t>AP – Azione preventiva:</w:t>
            </w:r>
            <w:r>
              <w:t xml:space="preserve"> </w:t>
            </w:r>
            <w:r w:rsidRPr="00904AD0">
              <w:t>Azione atta ad eliminare la causa alla radice di una non conformità potenziale</w:t>
            </w:r>
            <w:r>
              <w:t>,</w:t>
            </w:r>
            <w:r w:rsidRPr="00904AD0">
              <w:t xml:space="preserve"> al fine di prevenire il verificarsi di una non conformità.</w:t>
            </w:r>
          </w:p>
          <w:p w14:paraId="430FD8F8" w14:textId="70325E31" w:rsidR="00AD25E6" w:rsidRPr="009F0A64" w:rsidRDefault="00904AD0" w:rsidP="00904AD0">
            <w:pPr>
              <w:pStyle w:val="TestoPGS"/>
            </w:pPr>
            <w:r w:rsidRPr="00904AD0">
              <w:rPr>
                <w:b/>
                <w:bCs/>
              </w:rPr>
              <w:t>Reclamo:</w:t>
            </w:r>
            <w:r>
              <w:t xml:space="preserve"> </w:t>
            </w:r>
            <w:r w:rsidRPr="00904AD0">
              <w:t>Segnalazione, commento, raccomandazione riguardanti il luogo di lavoro e/o non conformità, reali o presunte, allo standard SA8000.</w:t>
            </w:r>
            <w:r w:rsidRPr="00904AD0">
              <w:rPr>
                <w:b/>
                <w:bCs/>
              </w:rPr>
              <w:t xml:space="preserve"> </w:t>
            </w:r>
          </w:p>
        </w:tc>
      </w:tr>
      <w:tr w:rsidR="000A43EF" w:rsidRPr="000A43EF" w14:paraId="4065ACD1" w14:textId="77777777" w:rsidTr="00DA648C">
        <w:trPr>
          <w:trHeight w:val="454"/>
          <w:jc w:val="center"/>
        </w:trPr>
        <w:tc>
          <w:tcPr>
            <w:tcW w:w="9781" w:type="dxa"/>
            <w:gridSpan w:val="4"/>
            <w:shd w:val="clear" w:color="auto" w:fill="DDDDDD"/>
            <w:vAlign w:val="bottom"/>
          </w:tcPr>
          <w:p w14:paraId="690A04C3" w14:textId="3395BD61" w:rsidR="00B10516" w:rsidRPr="000A43EF" w:rsidRDefault="001D1739" w:rsidP="00B00EE1">
            <w:pPr>
              <w:pStyle w:val="Titolo1PGS"/>
              <w:rPr>
                <w:color w:val="1F497D" w:themeColor="text2"/>
              </w:rPr>
            </w:pPr>
            <w:bookmarkStart w:id="8" w:name="_Toc134806630"/>
            <w:r w:rsidRPr="000A43EF">
              <w:rPr>
                <w:color w:val="1F497D" w:themeColor="text2"/>
              </w:rPr>
              <w:t>PROCEDURA OPERATIVA</w:t>
            </w:r>
            <w:bookmarkEnd w:id="8"/>
          </w:p>
        </w:tc>
      </w:tr>
      <w:tr w:rsidR="00001D34" w14:paraId="172A62EF" w14:textId="77777777" w:rsidTr="00DA648C">
        <w:trPr>
          <w:trHeight w:val="34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20271A58" w14:textId="12F46859" w:rsidR="00001D34" w:rsidRDefault="00EF60FC" w:rsidP="00A07349">
            <w:pPr>
              <w:pStyle w:val="Titolo2PGS"/>
            </w:pPr>
            <w:bookmarkStart w:id="9" w:name="_Toc134806631"/>
            <w:bookmarkStart w:id="10" w:name="_Toc418101210"/>
            <w:r w:rsidRPr="00EF60FC">
              <w:rPr>
                <w:bCs/>
              </w:rPr>
              <w:t>Inoltro segnalazioni SA 8000</w:t>
            </w:r>
            <w:bookmarkEnd w:id="9"/>
          </w:p>
        </w:tc>
      </w:tr>
      <w:tr w:rsidR="00001D34" w:rsidRPr="00EF60FC" w14:paraId="4AB741B3" w14:textId="77777777" w:rsidTr="00DA1FC2">
        <w:trPr>
          <w:trHeight w:val="3969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52438C90" w14:textId="29301AF6" w:rsidR="00001D34" w:rsidRPr="00D53F00" w:rsidRDefault="00EF60FC" w:rsidP="00EF60FC">
            <w:pPr>
              <w:pStyle w:val="TestoPGS"/>
            </w:pPr>
            <w:r w:rsidRPr="00EF60FC">
              <w:t xml:space="preserve">Il lavoratore o </w:t>
            </w:r>
            <w:r>
              <w:t xml:space="preserve">la </w:t>
            </w:r>
            <w:r w:rsidRPr="00EF60FC">
              <w:t xml:space="preserve">parte interessata che riscontri una Non </w:t>
            </w:r>
            <w:r>
              <w:t>c</w:t>
            </w:r>
            <w:r w:rsidRPr="00EF60FC">
              <w:t>onformità riguardante i requisiti d</w:t>
            </w:r>
            <w:r>
              <w:t>i</w:t>
            </w:r>
            <w:r w:rsidRPr="00EF60FC">
              <w:t xml:space="preserve"> SA 8000 (ad esempio situazioni di discriminazione o molestia, criticità inerenti la sicurezza del posto di lavoro</w:t>
            </w:r>
            <w:proofErr w:type="gramStart"/>
            <w:r w:rsidRPr="00EF60FC">
              <w:t>),o</w:t>
            </w:r>
            <w:proofErr w:type="gramEnd"/>
            <w:r w:rsidRPr="00EF60FC">
              <w:t xml:space="preserve"> voglia segnalare degli spunti di miglioramento o </w:t>
            </w:r>
            <w:r>
              <w:t xml:space="preserve">voglia sporgere </w:t>
            </w:r>
            <w:r w:rsidRPr="00D53F00">
              <w:t xml:space="preserve">un reclamo può </w:t>
            </w:r>
            <w:r w:rsidR="00CF55C9">
              <w:t>utilizzare i seguenti canali</w:t>
            </w:r>
            <w:r w:rsidRPr="00D53F00">
              <w:t>:</w:t>
            </w:r>
          </w:p>
          <w:p w14:paraId="0BA2EFBF" w14:textId="53B2A3C3" w:rsidR="00037478" w:rsidRDefault="0006518C" w:rsidP="00DA1FC2">
            <w:pPr>
              <w:pStyle w:val="TestoMSV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D53F00">
              <w:rPr>
                <w:rFonts w:ascii="Calibri" w:hAnsi="Calibri" w:cs="Calibri"/>
                <w:b/>
                <w:bCs/>
              </w:rPr>
              <w:t xml:space="preserve">Minuterie Bolzon </w:t>
            </w:r>
            <w:proofErr w:type="spellStart"/>
            <w:r w:rsidRPr="00D53F00">
              <w:rPr>
                <w:rFonts w:ascii="Calibri" w:hAnsi="Calibri" w:cs="Calibri"/>
                <w:b/>
                <w:bCs/>
              </w:rPr>
              <w:t>Srl</w:t>
            </w:r>
            <w:proofErr w:type="spellEnd"/>
            <w:r w:rsidRPr="00D53F00">
              <w:rPr>
                <w:rFonts w:ascii="Calibri" w:hAnsi="Calibri" w:cs="Calibri"/>
                <w:b/>
              </w:rPr>
              <w:t xml:space="preserve">, </w:t>
            </w:r>
            <w:r w:rsidRPr="00D53F00">
              <w:rPr>
                <w:rFonts w:ascii="Calibri" w:hAnsi="Calibri" w:cs="Calibri"/>
              </w:rPr>
              <w:t>Via Spessa, 52 – CREAZZO (VI), Tel. 0444 573623</w:t>
            </w:r>
          </w:p>
          <w:p w14:paraId="7D36615C" w14:textId="4D4A5DDF" w:rsidR="00EF60FC" w:rsidRPr="00037478" w:rsidRDefault="00037478" w:rsidP="00037478">
            <w:pPr>
              <w:pStyle w:val="TestoMSV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Attraverso mail dedicato: </w:t>
            </w:r>
            <w:hyperlink r:id="rId8" w:history="1">
              <w:r w:rsidRPr="009C69EA">
                <w:rPr>
                  <w:rStyle w:val="Collegamentoipertestuale"/>
                  <w:rFonts w:ascii="Calibri" w:hAnsi="Calibri" w:cs="Calibri"/>
                </w:rPr>
                <w:t>segnalazioni@minuteriebolzon.it</w:t>
              </w:r>
            </w:hyperlink>
          </w:p>
          <w:p w14:paraId="43AB86F0" w14:textId="614ACD62" w:rsidR="00EF60FC" w:rsidRPr="00DA1FC2" w:rsidRDefault="00EF60FC" w:rsidP="00EF60FC">
            <w:pPr>
              <w:pStyle w:val="TestoMSV"/>
              <w:numPr>
                <w:ilvl w:val="0"/>
                <w:numId w:val="15"/>
              </w:numPr>
              <w:spacing w:line="288" w:lineRule="auto"/>
              <w:rPr>
                <w:rFonts w:ascii="Calibri" w:hAnsi="Calibri" w:cs="Calibri"/>
              </w:rPr>
            </w:pPr>
            <w:r w:rsidRPr="00D53F00">
              <w:rPr>
                <w:rFonts w:ascii="Calibri" w:hAnsi="Calibri" w:cs="Calibri"/>
                <w:b/>
              </w:rPr>
              <w:t>Rappresentante dei lavoratori per la SA 8000</w:t>
            </w:r>
          </w:p>
          <w:p w14:paraId="29DA62F9" w14:textId="019B7D7A" w:rsidR="00EF60FC" w:rsidRPr="00DA1FC2" w:rsidRDefault="00EF60FC" w:rsidP="00DA1FC2">
            <w:pPr>
              <w:pStyle w:val="TestoMSV"/>
              <w:numPr>
                <w:ilvl w:val="0"/>
                <w:numId w:val="15"/>
              </w:numPr>
              <w:rPr>
                <w:rFonts w:ascii="Calibri" w:hAnsi="Calibri" w:cs="Calibri"/>
                <w:bCs/>
              </w:rPr>
            </w:pPr>
            <w:r w:rsidRPr="00D53F00">
              <w:rPr>
                <w:rFonts w:ascii="Calibri" w:hAnsi="Calibri" w:cs="Calibri"/>
                <w:b/>
              </w:rPr>
              <w:t xml:space="preserve">o presso l’ente di certificazione: </w:t>
            </w:r>
            <w:r w:rsidR="0006518C" w:rsidRPr="00D53F00">
              <w:rPr>
                <w:rFonts w:ascii="Calibri" w:hAnsi="Calibri" w:cs="Calibri"/>
                <w:b/>
                <w:bCs/>
              </w:rPr>
              <w:t xml:space="preserve">TÜV Italia </w:t>
            </w:r>
            <w:proofErr w:type="spellStart"/>
            <w:r w:rsidR="0006518C" w:rsidRPr="00D53F00">
              <w:rPr>
                <w:rFonts w:ascii="Calibri" w:hAnsi="Calibri" w:cs="Calibri"/>
                <w:b/>
                <w:bCs/>
              </w:rPr>
              <w:t>srl</w:t>
            </w:r>
            <w:proofErr w:type="spellEnd"/>
            <w:r w:rsidR="0006518C" w:rsidRPr="00D53F00">
              <w:rPr>
                <w:rFonts w:ascii="Calibri" w:hAnsi="Calibri" w:cs="Calibri"/>
                <w:b/>
                <w:bCs/>
              </w:rPr>
              <w:t xml:space="preserve"> - TÜV SÜD Group</w:t>
            </w:r>
            <w:r w:rsidR="0006518C" w:rsidRPr="00D53F00">
              <w:rPr>
                <w:rFonts w:ascii="Calibri" w:hAnsi="Calibri" w:cs="Calibri"/>
                <w:b/>
              </w:rPr>
              <w:t xml:space="preserve">, </w:t>
            </w:r>
            <w:r w:rsidR="0006518C" w:rsidRPr="00D53F00">
              <w:rPr>
                <w:rFonts w:ascii="Calibri" w:hAnsi="Calibri" w:cs="Calibri"/>
                <w:bCs/>
              </w:rPr>
              <w:t xml:space="preserve">Viale Fulvio Testi 280/6, 20126 Milano </w:t>
            </w:r>
            <w:r w:rsidR="005965E4">
              <w:rPr>
                <w:rStyle w:val="Collegamentoipertestuale"/>
                <w:lang w:val="en-US"/>
              </w:rPr>
              <w:t>tuv.</w:t>
            </w:r>
            <w:r w:rsidR="005965E4">
              <w:rPr>
                <w:rStyle w:val="Collegamentoipertestuale"/>
                <w:rFonts w:cs="Calibri"/>
                <w:lang w:val="en-US"/>
              </w:rPr>
              <w:t>ms</w:t>
            </w:r>
            <w:r w:rsidR="005965E4">
              <w:rPr>
                <w:rStyle w:val="Collegamentoipertestuale"/>
                <w:lang w:val="en-US"/>
              </w:rPr>
              <w:t>@</w:t>
            </w:r>
            <w:r w:rsidR="005965E4">
              <w:rPr>
                <w:rStyle w:val="Collegamentoipertestuale"/>
                <w:rFonts w:cs="Calibri"/>
                <w:lang w:val="en-US"/>
              </w:rPr>
              <w:t>tuvsud</w:t>
            </w:r>
            <w:r w:rsidR="005965E4">
              <w:rPr>
                <w:rStyle w:val="Collegamentoipertestuale"/>
                <w:lang w:val="en-US"/>
              </w:rPr>
              <w:t>.com</w:t>
            </w:r>
          </w:p>
          <w:p w14:paraId="5F735AD8" w14:textId="77777777" w:rsidR="00EF60FC" w:rsidRDefault="00EF60FC" w:rsidP="00214705">
            <w:pPr>
              <w:pStyle w:val="TestoMSV"/>
              <w:numPr>
                <w:ilvl w:val="0"/>
                <w:numId w:val="15"/>
              </w:numPr>
              <w:spacing w:line="288" w:lineRule="auto"/>
              <w:rPr>
                <w:rFonts w:ascii="Calibri" w:hAnsi="Calibri" w:cs="Calibri"/>
                <w:lang w:val="en-US"/>
              </w:rPr>
            </w:pPr>
            <w:r w:rsidRPr="00EF60FC">
              <w:rPr>
                <w:rFonts w:ascii="Calibri" w:hAnsi="Calibri" w:cs="Calibri"/>
                <w:b/>
                <w:lang w:val="en-US"/>
              </w:rPr>
              <w:t xml:space="preserve">Ente </w:t>
            </w:r>
            <w:proofErr w:type="spellStart"/>
            <w:r w:rsidRPr="00EF60FC">
              <w:rPr>
                <w:rFonts w:ascii="Calibri" w:hAnsi="Calibri" w:cs="Calibri"/>
                <w:b/>
                <w:lang w:val="en-US"/>
              </w:rPr>
              <w:t>internazionale</w:t>
            </w:r>
            <w:proofErr w:type="spellEnd"/>
            <w:r w:rsidRPr="00EF60FC">
              <w:rPr>
                <w:rFonts w:ascii="Calibri" w:hAnsi="Calibri" w:cs="Calibri"/>
                <w:b/>
                <w:lang w:val="en-US"/>
              </w:rPr>
              <w:t xml:space="preserve"> SAI </w:t>
            </w:r>
            <w:r w:rsidRPr="00EF60FC">
              <w:rPr>
                <w:rFonts w:ascii="Calibri" w:hAnsi="Calibri" w:cs="Calibri"/>
                <w:lang w:val="en-US"/>
              </w:rPr>
              <w:t>(Social Accountability International) e SAAS (Social Accountability Accreditation Services)</w:t>
            </w:r>
            <w:r>
              <w:rPr>
                <w:rFonts w:ascii="Calibri" w:hAnsi="Calibri" w:cs="Calibri"/>
                <w:lang w:val="en-US"/>
              </w:rPr>
              <w:t>:</w:t>
            </w:r>
            <w:r w:rsidRPr="00EF60FC">
              <w:rPr>
                <w:rFonts w:ascii="Calibri" w:hAnsi="Calibri" w:cs="Calibri"/>
                <w:lang w:val="en-US"/>
              </w:rPr>
              <w:t xml:space="preserve"> </w:t>
            </w:r>
          </w:p>
          <w:p w14:paraId="41CF9F0F" w14:textId="0F93BA03" w:rsidR="0006518C" w:rsidRPr="00DA1FC2" w:rsidRDefault="00EF60FC" w:rsidP="00DA1FC2">
            <w:pPr>
              <w:pStyle w:val="TestoMSV"/>
              <w:spacing w:line="288" w:lineRule="auto"/>
              <w:ind w:left="832"/>
              <w:rPr>
                <w:rFonts w:ascii="Calibri" w:hAnsi="Calibri" w:cs="Calibri"/>
                <w:lang w:val="en-US"/>
              </w:rPr>
            </w:pPr>
            <w:r w:rsidRPr="00EF60FC">
              <w:rPr>
                <w:rFonts w:ascii="Calibri" w:hAnsi="Calibri" w:cs="Calibri"/>
                <w:lang w:val="en-US"/>
              </w:rPr>
              <w:t>15 west 44th street 6th floor</w:t>
            </w:r>
            <w:r>
              <w:rPr>
                <w:rFonts w:ascii="Calibri" w:hAnsi="Calibri" w:cs="Calibri"/>
                <w:lang w:val="en-US"/>
              </w:rPr>
              <w:t>,</w:t>
            </w:r>
            <w:r w:rsidRPr="00EF60FC">
              <w:rPr>
                <w:rFonts w:ascii="Calibri" w:hAnsi="Calibri" w:cs="Calibri"/>
                <w:lang w:val="en-US"/>
              </w:rPr>
              <w:t xml:space="preserve"> New York NY 10036 </w:t>
            </w:r>
            <w:hyperlink r:id="rId9">
              <w:r w:rsidRPr="00EF60FC">
                <w:rPr>
                  <w:rStyle w:val="Collegamentoipertestuale"/>
                  <w:rFonts w:ascii="Calibri" w:hAnsi="Calibri" w:cs="Calibri"/>
                  <w:lang w:val="en-US"/>
                </w:rPr>
                <w:t>info@sa-intl.org</w:t>
              </w:r>
            </w:hyperlink>
            <w:r w:rsidRPr="00EF60FC">
              <w:rPr>
                <w:rFonts w:ascii="Calibri" w:hAnsi="Calibri" w:cs="Calibri"/>
                <w:lang w:val="en-US"/>
              </w:rPr>
              <w:t xml:space="preserve"> </w:t>
            </w:r>
            <w:hyperlink r:id="rId10">
              <w:r w:rsidRPr="00EF60FC">
                <w:rPr>
                  <w:rStyle w:val="Collegamentoipertestuale"/>
                  <w:rFonts w:ascii="Calibri" w:hAnsi="Calibri" w:cs="Calibri"/>
                  <w:lang w:val="en-US"/>
                </w:rPr>
                <w:t>saas@saaaccreditation.org</w:t>
              </w:r>
            </w:hyperlink>
          </w:p>
          <w:p w14:paraId="5395BC71" w14:textId="05C08497" w:rsidR="00EF60FC" w:rsidRDefault="00CF55C9" w:rsidP="00EF60FC">
            <w:pPr>
              <w:pStyle w:val="TestoPGS"/>
            </w:pPr>
            <w:r>
              <w:t>L’Azienda mette a disposizione dei lavoratori apposita cassetta postale, accessibile a tutti, per l’effettuazione di segnalazioni o reclami tramite la compilazione dell’apposito modulo “MO-18 Scheda segnalazione reclami”.</w:t>
            </w:r>
          </w:p>
          <w:p w14:paraId="0589F88E" w14:textId="77777777" w:rsidR="0006518C" w:rsidRDefault="0006518C" w:rsidP="00EF60FC">
            <w:pPr>
              <w:pStyle w:val="TestoPGS"/>
            </w:pPr>
          </w:p>
          <w:p w14:paraId="502230CE" w14:textId="16024D3D" w:rsidR="00EF60FC" w:rsidRPr="00EF60FC" w:rsidRDefault="0006518C" w:rsidP="00EF60FC">
            <w:pPr>
              <w:pStyle w:val="TestoPGS"/>
            </w:pPr>
            <w:r w:rsidRPr="000C7748">
              <w:rPr>
                <w:b/>
                <w:bCs/>
              </w:rPr>
              <w:t xml:space="preserve">Minuterie Bolzon </w:t>
            </w:r>
            <w:proofErr w:type="spellStart"/>
            <w:r w:rsidRPr="000C7748">
              <w:rPr>
                <w:b/>
                <w:bCs/>
              </w:rPr>
              <w:t>Srl</w:t>
            </w:r>
            <w:proofErr w:type="spellEnd"/>
            <w:r>
              <w:rPr>
                <w:b/>
                <w:bCs/>
              </w:rPr>
              <w:t xml:space="preserve"> </w:t>
            </w:r>
            <w:r w:rsidR="00EF60FC" w:rsidRPr="00EF60FC">
              <w:t xml:space="preserve">in ogni caso </w:t>
            </w:r>
            <w:proofErr w:type="gramStart"/>
            <w:r w:rsidR="00EF60FC" w:rsidRPr="00EF60FC">
              <w:t>garantisce</w:t>
            </w:r>
            <w:proofErr w:type="gramEnd"/>
            <w:r w:rsidR="00EF60FC" w:rsidRPr="00EF60FC">
              <w:t xml:space="preserve"> di non attuare alcuna forma di ritorsione o</w:t>
            </w:r>
            <w:r w:rsidR="00EF60FC">
              <w:t xml:space="preserve"> </w:t>
            </w:r>
            <w:r w:rsidR="00EF60FC" w:rsidRPr="00EF60FC">
              <w:t>discriminazione nei confronti dell’autore di un reclamo/segnalazione.</w:t>
            </w:r>
          </w:p>
        </w:tc>
      </w:tr>
      <w:tr w:rsidR="00001D34" w:rsidRPr="00D27E2B" w14:paraId="529C5D30" w14:textId="77777777" w:rsidTr="00DA648C">
        <w:trPr>
          <w:trHeight w:val="34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  <w:vAlign w:val="bottom"/>
          </w:tcPr>
          <w:p w14:paraId="73605B52" w14:textId="0995324F" w:rsidR="00001D34" w:rsidRPr="00F24B3A" w:rsidRDefault="00EF60FC" w:rsidP="00A07349">
            <w:pPr>
              <w:pStyle w:val="Titolo2PGS"/>
              <w:rPr>
                <w:bCs/>
              </w:rPr>
            </w:pPr>
            <w:bookmarkStart w:id="11" w:name="_Toc134806632"/>
            <w:r w:rsidRPr="00EF60FC">
              <w:rPr>
                <w:bCs/>
              </w:rPr>
              <w:t>Ricevimento segnalazioni e reclami SA 8000</w:t>
            </w:r>
            <w:bookmarkEnd w:id="11"/>
          </w:p>
        </w:tc>
      </w:tr>
      <w:tr w:rsidR="00F24B3A" w:rsidRPr="00D27E2B" w14:paraId="01135DD0" w14:textId="77777777" w:rsidTr="00DA1FC2">
        <w:trPr>
          <w:trHeight w:val="640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1B35FC0E" w14:textId="791E0BDC" w:rsidR="00F24B3A" w:rsidRPr="00741688" w:rsidRDefault="00EF60FC" w:rsidP="00EF60FC">
            <w:pPr>
              <w:pStyle w:val="TestoPGS"/>
            </w:pPr>
            <w:r>
              <w:t>Il ricevimento di eventuali segnalazioni e/o reclami viene monitorato da RSI settimanalmente</w:t>
            </w:r>
            <w:r w:rsidR="0006518C">
              <w:t xml:space="preserve">, sia </w:t>
            </w:r>
            <w:r>
              <w:t>per quel che riguarda le segnalazioni tramite posta/via telefonica/via mail</w:t>
            </w:r>
            <w:r w:rsidR="0006518C">
              <w:t xml:space="preserve"> </w:t>
            </w:r>
            <w:r w:rsidR="0006518C" w:rsidRPr="0006518C">
              <w:t>sia</w:t>
            </w:r>
            <w:r w:rsidRPr="0006518C">
              <w:t xml:space="preserve"> per le segnalazioni verbali o presenti nella cassetta dei reclami.</w:t>
            </w:r>
          </w:p>
        </w:tc>
      </w:tr>
      <w:tr w:rsidR="00001D34" w:rsidRPr="00D27E2B" w14:paraId="01185A4A" w14:textId="77777777" w:rsidTr="00DA648C">
        <w:trPr>
          <w:trHeight w:val="34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  <w:vAlign w:val="bottom"/>
          </w:tcPr>
          <w:p w14:paraId="5F0294EE" w14:textId="2913E214" w:rsidR="00001D34" w:rsidRPr="00A07349" w:rsidRDefault="00001D34" w:rsidP="00A07349">
            <w:pPr>
              <w:pStyle w:val="Titolo2PGS"/>
              <w:rPr>
                <w:bCs/>
                <w:iCs/>
              </w:rPr>
            </w:pPr>
            <w:r>
              <w:t xml:space="preserve"> </w:t>
            </w:r>
            <w:bookmarkStart w:id="12" w:name="_Toc134806633"/>
            <w:r w:rsidR="00EF60FC" w:rsidRPr="00EF60FC">
              <w:rPr>
                <w:bCs/>
                <w:iCs/>
              </w:rPr>
              <w:t>Gestione segnalazioni SA 8000</w:t>
            </w:r>
            <w:bookmarkEnd w:id="12"/>
          </w:p>
        </w:tc>
      </w:tr>
      <w:tr w:rsidR="00001D34" w:rsidRPr="00D27E2B" w14:paraId="637D6467" w14:textId="77777777" w:rsidTr="00EF60FC">
        <w:trPr>
          <w:trHeight w:val="2536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495C67D6" w14:textId="79C2AB40" w:rsidR="00EF60FC" w:rsidRDefault="00EF60FC" w:rsidP="00EF60FC">
            <w:pPr>
              <w:pStyle w:val="TestoPGS"/>
            </w:pPr>
            <w:r>
              <w:t xml:space="preserve">Il reclamo, ricevuto da </w:t>
            </w:r>
            <w:r w:rsidR="0006518C" w:rsidRPr="000C7748">
              <w:rPr>
                <w:b/>
                <w:bCs/>
              </w:rPr>
              <w:t xml:space="preserve">Minuterie Bolzon </w:t>
            </w:r>
            <w:proofErr w:type="spellStart"/>
            <w:r w:rsidR="0006518C" w:rsidRPr="000C7748">
              <w:rPr>
                <w:b/>
                <w:bCs/>
              </w:rPr>
              <w:t>Srl</w:t>
            </w:r>
            <w:proofErr w:type="spellEnd"/>
            <w:r>
              <w:t>, è gestito da RSI in collaborazione con SPT entro massimo 7 gg dalla ricezione</w:t>
            </w:r>
            <w:r w:rsidR="0006518C">
              <w:t>.</w:t>
            </w:r>
          </w:p>
          <w:p w14:paraId="790855D4" w14:textId="05F40577" w:rsidR="00EF60FC" w:rsidRDefault="00EF60FC" w:rsidP="00EF60FC">
            <w:pPr>
              <w:pStyle w:val="TestoPGS"/>
            </w:pPr>
            <w:r>
              <w:t>Il reclamo viene analizzato per verificare se pertinente e significativo:</w:t>
            </w:r>
          </w:p>
          <w:p w14:paraId="6ECF327B" w14:textId="158B49FC" w:rsidR="00EF60FC" w:rsidRPr="00D53F00" w:rsidRDefault="00EF60FC" w:rsidP="00EF60FC">
            <w:pPr>
              <w:pStyle w:val="TestoPGS"/>
              <w:numPr>
                <w:ilvl w:val="0"/>
                <w:numId w:val="16"/>
              </w:numPr>
              <w:ind w:left="164" w:hanging="142"/>
            </w:pPr>
            <w:r>
              <w:t xml:space="preserve">Nel caso di reclamo non significativo e/o non pertinente si chiude il processo di gestione archiviando la segnalazione e dando </w:t>
            </w:r>
            <w:r w:rsidRPr="00D53F00">
              <w:t>riscontro alla parte interessata, motivando la conclusione.</w:t>
            </w:r>
          </w:p>
          <w:p w14:paraId="558C25F4" w14:textId="5078B657" w:rsidR="00557A24" w:rsidRPr="00D53F00" w:rsidRDefault="00EF60FC" w:rsidP="00557A24">
            <w:pPr>
              <w:pStyle w:val="TestoPGS"/>
              <w:numPr>
                <w:ilvl w:val="0"/>
                <w:numId w:val="16"/>
              </w:numPr>
              <w:ind w:left="164" w:hanging="142"/>
            </w:pPr>
            <w:r w:rsidRPr="00D53F00">
              <w:t xml:space="preserve">Nel caso di segnalazione/reclamo significativo e pertinente, RSI in collaborazione con SPT apre una Non Conformità utilizzando il </w:t>
            </w:r>
            <w:r w:rsidR="00557A24" w:rsidRPr="00D53F00">
              <w:t>M</w:t>
            </w:r>
            <w:r w:rsidR="0006518C" w:rsidRPr="00D53F00">
              <w:t>O-18_Scheda segnalazione Reclami</w:t>
            </w:r>
            <w:r w:rsidR="00DB16F6" w:rsidRPr="00D53F00">
              <w:t>.</w:t>
            </w:r>
          </w:p>
          <w:p w14:paraId="49CF465B" w14:textId="7C98E5D1" w:rsidR="00EF60FC" w:rsidRDefault="00EF60FC" w:rsidP="00EF60FC">
            <w:pPr>
              <w:pStyle w:val="TestoPGS"/>
            </w:pPr>
            <w:r>
              <w:t>RSI, in collaborazione con SPT e se possibile con l’autore del reclamo / segnalazione, effettua un’analisi delle cause e del contesto che hanno portato al reclamo / segnalazione, allo scopo di conseguire una completa conoscenza dei fatti.</w:t>
            </w:r>
          </w:p>
          <w:p w14:paraId="073A528B" w14:textId="37AA5D05" w:rsidR="000A2882" w:rsidRPr="004B2369" w:rsidRDefault="00EF60FC" w:rsidP="00EF60FC">
            <w:pPr>
              <w:pStyle w:val="TestoPGS"/>
            </w:pPr>
            <w:r>
              <w:t>Dopo aver sottoposto la segnalazione/reclamo al SPT, vengono successivamente attivate le azioni di trattamento immediato, approvate dalla Direzione, per chiudere la NC e attivate le necessarie AC per evitare il ripetersi della NC.</w:t>
            </w:r>
          </w:p>
        </w:tc>
      </w:tr>
      <w:tr w:rsidR="00001D34" w:rsidRPr="00D27E2B" w14:paraId="762F7F7A" w14:textId="77777777" w:rsidTr="00DA648C">
        <w:trPr>
          <w:trHeight w:val="34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  <w:vAlign w:val="bottom"/>
          </w:tcPr>
          <w:p w14:paraId="5C81AF50" w14:textId="427B0971" w:rsidR="00001D34" w:rsidRPr="00D27E2B" w:rsidRDefault="00557A24" w:rsidP="00A07349">
            <w:pPr>
              <w:pStyle w:val="Titolo2PGS"/>
            </w:pPr>
            <w:bookmarkStart w:id="13" w:name="_Toc134806634"/>
            <w:r w:rsidRPr="00557A24">
              <w:rPr>
                <w:bCs/>
              </w:rPr>
              <w:lastRenderedPageBreak/>
              <w:t>Risposta al reclamo</w:t>
            </w:r>
            <w:bookmarkEnd w:id="13"/>
          </w:p>
        </w:tc>
      </w:tr>
      <w:tr w:rsidR="00574602" w:rsidRPr="00D27E2B" w14:paraId="553DAC7A" w14:textId="77777777" w:rsidTr="00557A24">
        <w:trPr>
          <w:trHeight w:val="769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164949E9" w14:textId="27751432" w:rsidR="00557A24" w:rsidRPr="00557A24" w:rsidRDefault="00557A24" w:rsidP="00557A24">
            <w:pPr>
              <w:pStyle w:val="TestoPGS"/>
              <w:jc w:val="left"/>
            </w:pPr>
            <w:r>
              <w:t>RSI</w:t>
            </w:r>
            <w:r w:rsidRPr="00557A24">
              <w:t xml:space="preserve"> fornisce al mittente del reclamo (se non anonimo) la risposta circa la modalità di</w:t>
            </w:r>
            <w:r>
              <w:t xml:space="preserve"> </w:t>
            </w:r>
            <w:r w:rsidRPr="00557A24">
              <w:t>risoluzione e trattamento del reclamo.</w:t>
            </w:r>
          </w:p>
          <w:p w14:paraId="54B595B9" w14:textId="16A25F62" w:rsidR="00574602" w:rsidRPr="000A2882" w:rsidRDefault="00557A24" w:rsidP="00557A24">
            <w:pPr>
              <w:pStyle w:val="TestoPGS"/>
              <w:jc w:val="left"/>
            </w:pPr>
            <w:r w:rsidRPr="00557A24">
              <w:t>Tutte le segnalazioni e reclami SA 8000 interne e/o esterne saranno oggetto di analisi e</w:t>
            </w:r>
            <w:r>
              <w:t xml:space="preserve"> </w:t>
            </w:r>
            <w:r w:rsidRPr="00557A24">
              <w:t>discussione in sede del Riesame della direzione</w:t>
            </w:r>
            <w:r>
              <w:t xml:space="preserve"> e nelle</w:t>
            </w:r>
            <w:r w:rsidRPr="00557A24">
              <w:t xml:space="preserve"> riunioni periodiche d</w:t>
            </w:r>
            <w:r>
              <w:t xml:space="preserve">i </w:t>
            </w:r>
            <w:r w:rsidRPr="00557A24">
              <w:t xml:space="preserve">SPT. </w:t>
            </w:r>
          </w:p>
        </w:tc>
      </w:tr>
      <w:tr w:rsidR="000A43EF" w:rsidRPr="000A43EF" w14:paraId="08AD4FA3" w14:textId="77777777" w:rsidTr="00DA648C">
        <w:trPr>
          <w:trHeight w:val="454"/>
          <w:jc w:val="center"/>
        </w:trPr>
        <w:tc>
          <w:tcPr>
            <w:tcW w:w="9781" w:type="dxa"/>
            <w:gridSpan w:val="4"/>
            <w:shd w:val="clear" w:color="auto" w:fill="DDDDDD"/>
            <w:vAlign w:val="bottom"/>
          </w:tcPr>
          <w:p w14:paraId="78379DCA" w14:textId="77777777" w:rsidR="000F3C0B" w:rsidRPr="000A43EF" w:rsidRDefault="000F3C0B" w:rsidP="00E83578">
            <w:pPr>
              <w:pStyle w:val="Titolo1PGS"/>
              <w:rPr>
                <w:color w:val="1F497D" w:themeColor="text2"/>
              </w:rPr>
            </w:pPr>
            <w:bookmarkStart w:id="14" w:name="_Toc134806635"/>
            <w:r w:rsidRPr="000A43EF">
              <w:rPr>
                <w:color w:val="1F497D" w:themeColor="text2"/>
              </w:rPr>
              <w:t>REGISTRAZIONI</w:t>
            </w:r>
            <w:bookmarkEnd w:id="10"/>
            <w:r w:rsidRPr="000A43EF">
              <w:rPr>
                <w:color w:val="1F497D" w:themeColor="text2"/>
              </w:rPr>
              <w:t xml:space="preserve"> DI PROCEDURA</w:t>
            </w:r>
            <w:bookmarkEnd w:id="14"/>
          </w:p>
        </w:tc>
      </w:tr>
      <w:tr w:rsidR="000F3C0B" w:rsidRPr="00911DC5" w14:paraId="7E47E886" w14:textId="77777777" w:rsidTr="00DA648C">
        <w:trPr>
          <w:trHeight w:val="340"/>
          <w:jc w:val="center"/>
        </w:trPr>
        <w:tc>
          <w:tcPr>
            <w:tcW w:w="6590" w:type="dxa"/>
            <w:gridSpan w:val="2"/>
            <w:shd w:val="clear" w:color="auto" w:fill="F8F8F8"/>
            <w:vAlign w:val="center"/>
          </w:tcPr>
          <w:p w14:paraId="7BD4E06D" w14:textId="77777777" w:rsidR="000F3C0B" w:rsidRPr="005130A4" w:rsidRDefault="000F3C0B" w:rsidP="004B5A46">
            <w:pPr>
              <w:pStyle w:val="TestoTab"/>
              <w:jc w:val="center"/>
            </w:pPr>
            <w:r w:rsidRPr="005130A4">
              <w:t>DOCUMENT</w:t>
            </w:r>
            <w:r>
              <w:t>I DI REGISTRAZIONE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B2A8FD" w14:textId="77777777" w:rsidR="000F3C0B" w:rsidRPr="00911DC5" w:rsidRDefault="000F3C0B" w:rsidP="006873FC">
            <w:pPr>
              <w:pStyle w:val="TestoTab"/>
              <w:jc w:val="center"/>
            </w:pPr>
            <w:r>
              <w:t>CONSERVAZIONE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5109C142" w14:textId="77777777" w:rsidR="000F3C0B" w:rsidRPr="00911DC5" w:rsidRDefault="000F3C0B" w:rsidP="006873FC">
            <w:pPr>
              <w:pStyle w:val="TestoTab"/>
              <w:jc w:val="center"/>
            </w:pPr>
            <w:r w:rsidRPr="00911DC5">
              <w:t>RESP.</w:t>
            </w:r>
            <w:r>
              <w:t xml:space="preserve"> ARCHIV.</w:t>
            </w:r>
          </w:p>
        </w:tc>
      </w:tr>
      <w:tr w:rsidR="000F3C0B" w:rsidRPr="00911DC5" w14:paraId="22BCE947" w14:textId="77777777" w:rsidTr="00DA648C">
        <w:trPr>
          <w:trHeight w:val="870"/>
          <w:jc w:val="center"/>
        </w:trPr>
        <w:tc>
          <w:tcPr>
            <w:tcW w:w="6590" w:type="dxa"/>
            <w:gridSpan w:val="2"/>
            <w:shd w:val="clear" w:color="auto" w:fill="auto"/>
          </w:tcPr>
          <w:p w14:paraId="3D8ABC34" w14:textId="185D6C83" w:rsidR="00DB16F6" w:rsidRDefault="00DB16F6" w:rsidP="00DB16F6">
            <w:pPr>
              <w:pStyle w:val="TestoPGS"/>
            </w:pPr>
            <w:r>
              <w:t>MO-18_Scheda segnalazione Reclami</w:t>
            </w:r>
          </w:p>
          <w:p w14:paraId="27E868BF" w14:textId="53188C92" w:rsidR="00153263" w:rsidRPr="00F7097C" w:rsidRDefault="00DB16F6" w:rsidP="00C32854">
            <w:pPr>
              <w:pStyle w:val="TestoPGS"/>
            </w:pPr>
            <w:r>
              <w:t xml:space="preserve">MO-16_Registro </w:t>
            </w:r>
            <w:r w:rsidR="008B0E44">
              <w:t xml:space="preserve">Reclami, </w:t>
            </w:r>
            <w:r>
              <w:t>NC e azioni</w:t>
            </w:r>
          </w:p>
        </w:tc>
        <w:tc>
          <w:tcPr>
            <w:tcW w:w="1701" w:type="dxa"/>
            <w:shd w:val="clear" w:color="auto" w:fill="auto"/>
          </w:tcPr>
          <w:p w14:paraId="1A0728A7" w14:textId="180DCF9C" w:rsidR="000F3C0B" w:rsidRPr="009D3770" w:rsidRDefault="000F3C0B" w:rsidP="005130A4">
            <w:pPr>
              <w:pStyle w:val="TestoPGS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0" w:type="dxa"/>
            <w:shd w:val="clear" w:color="auto" w:fill="auto"/>
          </w:tcPr>
          <w:p w14:paraId="1FAF4A2A" w14:textId="5634943A" w:rsidR="000F3C0B" w:rsidRPr="009D3770" w:rsidRDefault="000F3C0B" w:rsidP="005130A4">
            <w:pPr>
              <w:pStyle w:val="TestoPGS"/>
              <w:jc w:val="center"/>
              <w:rPr>
                <w:rFonts w:eastAsia="Calibri"/>
                <w:highlight w:val="yellow"/>
              </w:rPr>
            </w:pPr>
            <w:r w:rsidRPr="00D53F00">
              <w:rPr>
                <w:rFonts w:eastAsia="Calibri"/>
              </w:rPr>
              <w:t>R</w:t>
            </w:r>
            <w:r w:rsidR="004E3A48" w:rsidRPr="00D53F00">
              <w:rPr>
                <w:rFonts w:eastAsia="Calibri"/>
              </w:rPr>
              <w:t>SI</w:t>
            </w:r>
          </w:p>
        </w:tc>
      </w:tr>
      <w:tr w:rsidR="000A43EF" w:rsidRPr="000A43EF" w14:paraId="01AAF406" w14:textId="77777777" w:rsidTr="00DA648C">
        <w:trPr>
          <w:trHeight w:val="454"/>
          <w:jc w:val="center"/>
        </w:trPr>
        <w:tc>
          <w:tcPr>
            <w:tcW w:w="9781" w:type="dxa"/>
            <w:gridSpan w:val="4"/>
            <w:shd w:val="clear" w:color="auto" w:fill="DDDDDD"/>
            <w:vAlign w:val="bottom"/>
          </w:tcPr>
          <w:p w14:paraId="444E0F3A" w14:textId="77777777" w:rsidR="000F3C0B" w:rsidRPr="000A43EF" w:rsidRDefault="000F3C0B" w:rsidP="00E83578">
            <w:pPr>
              <w:pStyle w:val="Titolo1PGS"/>
              <w:rPr>
                <w:color w:val="1F497D" w:themeColor="text2"/>
              </w:rPr>
            </w:pPr>
            <w:bookmarkStart w:id="15" w:name="_Toc418101211"/>
            <w:bookmarkStart w:id="16" w:name="_Toc134806636"/>
            <w:r w:rsidRPr="000A43EF">
              <w:rPr>
                <w:color w:val="1F497D" w:themeColor="text2"/>
              </w:rPr>
              <w:t>DOCUMENTI COLLEGATI</w:t>
            </w:r>
            <w:bookmarkEnd w:id="15"/>
            <w:bookmarkEnd w:id="16"/>
          </w:p>
        </w:tc>
      </w:tr>
      <w:tr w:rsidR="00775496" w:rsidRPr="00911DC5" w14:paraId="04135441" w14:textId="77777777" w:rsidTr="00DA648C">
        <w:trPr>
          <w:trHeight w:val="391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16603664" w14:textId="1210A68D" w:rsidR="00775496" w:rsidRPr="001A134F" w:rsidRDefault="008B6264" w:rsidP="00775496">
            <w:pPr>
              <w:pStyle w:val="TestoPGS"/>
            </w:pPr>
            <w:r>
              <w:t>Tutti i documenti collegati alla procedura sono rintracciabili tramite consultazione dell'ELENCO ID SG</w:t>
            </w:r>
            <w:r w:rsidR="004E3A48">
              <w:t>I</w:t>
            </w:r>
          </w:p>
        </w:tc>
      </w:tr>
    </w:tbl>
    <w:p w14:paraId="7493F563" w14:textId="77777777" w:rsidR="002A7BF1" w:rsidRPr="00F7097C" w:rsidRDefault="002A7BF1" w:rsidP="00CF1796">
      <w:pPr>
        <w:ind w:left="0"/>
        <w:rPr>
          <w:sz w:val="6"/>
          <w:szCs w:val="8"/>
        </w:rPr>
      </w:pPr>
    </w:p>
    <w:sectPr w:rsidR="002A7BF1" w:rsidRPr="00F7097C" w:rsidSect="009B32A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1722C" w14:textId="77777777" w:rsidR="00C24DA5" w:rsidRDefault="00C24DA5" w:rsidP="005E7747">
      <w:r>
        <w:separator/>
      </w:r>
    </w:p>
  </w:endnote>
  <w:endnote w:type="continuationSeparator" w:id="0">
    <w:p w14:paraId="0CC5D4AF" w14:textId="77777777" w:rsidR="00C24DA5" w:rsidRDefault="00C24DA5" w:rsidP="005E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781"/>
    </w:tblGrid>
    <w:tr w:rsidR="00C65E95" w:rsidRPr="00332D04" w14:paraId="7FF707FD" w14:textId="77777777" w:rsidTr="00FB2279">
      <w:trPr>
        <w:jc w:val="center"/>
      </w:trPr>
      <w:tc>
        <w:tcPr>
          <w:tcW w:w="9781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2CBA3E5C" w14:textId="77777777" w:rsidR="00C65E95" w:rsidRPr="005E17E1" w:rsidRDefault="00C65E95" w:rsidP="006179F1">
          <w:pPr>
            <w:pStyle w:val="Piedipagina1"/>
            <w:jc w:val="center"/>
          </w:pPr>
          <w:r w:rsidRPr="005E17E1">
            <w:t xml:space="preserve">Pag. </w:t>
          </w:r>
          <w:r w:rsidRPr="005E17E1">
            <w:fldChar w:fldCharType="begin"/>
          </w:r>
          <w:r w:rsidRPr="005E17E1">
            <w:instrText xml:space="preserve"> PAGE </w:instrText>
          </w:r>
          <w:r w:rsidRPr="005E17E1">
            <w:fldChar w:fldCharType="separate"/>
          </w:r>
          <w:r w:rsidR="00A87AC6">
            <w:rPr>
              <w:noProof/>
            </w:rPr>
            <w:t>3</w:t>
          </w:r>
          <w:r w:rsidRPr="005E17E1">
            <w:fldChar w:fldCharType="end"/>
          </w:r>
          <w:r w:rsidRPr="005E17E1">
            <w:t xml:space="preserve"> di </w:t>
          </w:r>
          <w:r w:rsidR="00A87AC6">
            <w:rPr>
              <w:noProof/>
            </w:rPr>
            <w:fldChar w:fldCharType="begin"/>
          </w:r>
          <w:r w:rsidR="00A87AC6">
            <w:rPr>
              <w:noProof/>
            </w:rPr>
            <w:instrText xml:space="preserve"> NUMPAGES  </w:instrText>
          </w:r>
          <w:r w:rsidR="00A87AC6">
            <w:rPr>
              <w:noProof/>
            </w:rPr>
            <w:fldChar w:fldCharType="separate"/>
          </w:r>
          <w:r w:rsidR="00A87AC6">
            <w:rPr>
              <w:noProof/>
            </w:rPr>
            <w:t>4</w:t>
          </w:r>
          <w:r w:rsidR="00A87AC6">
            <w:rPr>
              <w:noProof/>
            </w:rPr>
            <w:fldChar w:fldCharType="end"/>
          </w:r>
        </w:p>
      </w:tc>
    </w:tr>
  </w:tbl>
  <w:p w14:paraId="42FA7A6F" w14:textId="77777777" w:rsidR="00C65E95" w:rsidRPr="00332D04" w:rsidRDefault="00C65E95" w:rsidP="00332D04">
    <w:pPr>
      <w:pStyle w:val="Pidipagina"/>
      <w:tabs>
        <w:tab w:val="clear" w:pos="4819"/>
        <w:tab w:val="clear" w:pos="9638"/>
      </w:tabs>
      <w:ind w:left="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781"/>
    </w:tblGrid>
    <w:tr w:rsidR="00C65E95" w:rsidRPr="00332D04" w14:paraId="7256F927" w14:textId="77777777" w:rsidTr="006A4243">
      <w:trPr>
        <w:jc w:val="center"/>
      </w:trPr>
      <w:tc>
        <w:tcPr>
          <w:tcW w:w="9781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1DA231A3" w14:textId="77777777" w:rsidR="00C65E95" w:rsidRPr="00C812C8" w:rsidRDefault="00C65E95" w:rsidP="006179F1">
          <w:pPr>
            <w:pStyle w:val="Piedipagina1"/>
            <w:tabs>
              <w:tab w:val="clear" w:pos="4819"/>
              <w:tab w:val="clear" w:pos="9638"/>
            </w:tabs>
            <w:jc w:val="center"/>
          </w:pPr>
          <w:r>
            <w:t xml:space="preserve">Pag.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87AC6">
            <w:rPr>
              <w:noProof/>
            </w:rPr>
            <w:t>1</w:t>
          </w:r>
          <w:r>
            <w:fldChar w:fldCharType="end"/>
          </w:r>
          <w:r>
            <w:t xml:space="preserve"> di </w:t>
          </w:r>
          <w:r w:rsidR="00A87AC6">
            <w:rPr>
              <w:noProof/>
            </w:rPr>
            <w:fldChar w:fldCharType="begin"/>
          </w:r>
          <w:r w:rsidR="00A87AC6">
            <w:rPr>
              <w:noProof/>
            </w:rPr>
            <w:instrText xml:space="preserve"> NUMPAGES  </w:instrText>
          </w:r>
          <w:r w:rsidR="00A87AC6">
            <w:rPr>
              <w:noProof/>
            </w:rPr>
            <w:fldChar w:fldCharType="separate"/>
          </w:r>
          <w:r w:rsidR="00A87AC6">
            <w:rPr>
              <w:noProof/>
            </w:rPr>
            <w:t>4</w:t>
          </w:r>
          <w:r w:rsidR="00A87AC6">
            <w:rPr>
              <w:noProof/>
            </w:rPr>
            <w:fldChar w:fldCharType="end"/>
          </w:r>
        </w:p>
      </w:tc>
    </w:tr>
  </w:tbl>
  <w:p w14:paraId="0DA13D30" w14:textId="77777777" w:rsidR="00C65E95" w:rsidRPr="004325AB" w:rsidRDefault="00C65E95" w:rsidP="00332D04">
    <w:pPr>
      <w:pStyle w:val="Pidipagina"/>
      <w:tabs>
        <w:tab w:val="clear" w:pos="4819"/>
        <w:tab w:val="clear" w:pos="9638"/>
      </w:tabs>
      <w:ind w:left="0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6FDAD" w14:textId="77777777" w:rsidR="00C24DA5" w:rsidRDefault="00C24DA5" w:rsidP="005E7747">
      <w:r>
        <w:separator/>
      </w:r>
    </w:p>
  </w:footnote>
  <w:footnote w:type="continuationSeparator" w:id="0">
    <w:p w14:paraId="756CD537" w14:textId="77777777" w:rsidR="00C24DA5" w:rsidRDefault="00C24DA5" w:rsidP="005E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2C9B" w14:textId="77777777" w:rsidR="00FB2279" w:rsidRPr="000A43EF" w:rsidRDefault="00FB2279" w:rsidP="00A83AB1">
    <w:pPr>
      <w:rPr>
        <w:rFonts w:cstheme="minorHAnsi"/>
        <w:sz w:val="12"/>
      </w:rPr>
    </w:pPr>
  </w:p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6167"/>
      <w:gridCol w:w="2054"/>
    </w:tblGrid>
    <w:tr w:rsidR="0006518C" w:rsidRPr="000A43EF" w14:paraId="4E9D340A" w14:textId="77777777" w:rsidTr="00F56E4D">
      <w:trPr>
        <w:jc w:val="center"/>
      </w:trPr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7D60267" w14:textId="77777777" w:rsidR="0006518C" w:rsidRPr="000A43EF" w:rsidRDefault="0006518C" w:rsidP="0006518C">
          <w:pPr>
            <w:ind w:left="-36"/>
            <w:jc w:val="center"/>
            <w:rPr>
              <w:rFonts w:cstheme="minorHAnsi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6D1962F9" wp14:editId="01F6E5F1">
                <wp:extent cx="778257" cy="175260"/>
                <wp:effectExtent l="0" t="0" r="3175" b="0"/>
                <wp:docPr id="175856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657" cy="176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7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0826E79D" w14:textId="77777777" w:rsidR="0006518C" w:rsidRPr="000A43EF" w:rsidRDefault="0006518C" w:rsidP="0006518C">
          <w:pPr>
            <w:pStyle w:val="Intestazione1"/>
            <w:jc w:val="center"/>
            <w:rPr>
              <w:rFonts w:asciiTheme="minorHAnsi" w:hAnsiTheme="minorHAnsi" w:cstheme="minorHAnsi"/>
            </w:rPr>
          </w:pPr>
          <w:r w:rsidRPr="000A43EF">
            <w:rPr>
              <w:rFonts w:asciiTheme="minorHAnsi" w:hAnsiTheme="minorHAnsi" w:cstheme="minorHAnsi"/>
            </w:rPr>
            <w:t xml:space="preserve">Procedura </w:t>
          </w:r>
          <w:r>
            <w:rPr>
              <w:rFonts w:asciiTheme="minorHAnsi" w:hAnsiTheme="minorHAnsi" w:cstheme="minorHAnsi"/>
            </w:rPr>
            <w:t>SGI</w:t>
          </w:r>
        </w:p>
      </w:tc>
      <w:tc>
        <w:tcPr>
          <w:tcW w:w="2054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bottom"/>
        </w:tcPr>
        <w:p w14:paraId="57901C5E" w14:textId="3320AF07" w:rsidR="0006518C" w:rsidRPr="000A43EF" w:rsidRDefault="0006518C" w:rsidP="0006518C">
          <w:pPr>
            <w:pStyle w:val="Intestazione2"/>
            <w:rPr>
              <w:rFonts w:asciiTheme="minorHAnsi" w:hAnsiTheme="minorHAnsi" w:cstheme="minorHAnsi"/>
            </w:rPr>
          </w:pPr>
          <w:r w:rsidRPr="007374BB">
            <w:rPr>
              <w:rFonts w:asciiTheme="minorHAnsi" w:hAnsiTheme="minorHAnsi" w:cstheme="minorHAnsi"/>
              <w:smallCaps w:val="0"/>
            </w:rPr>
            <w:t>Pro</w:t>
          </w:r>
          <w:r w:rsidRPr="007374BB">
            <w:rPr>
              <w:rFonts w:asciiTheme="minorHAnsi" w:hAnsiTheme="minorHAnsi" w:cstheme="minorHAnsi"/>
            </w:rPr>
            <w:t>-1</w:t>
          </w:r>
          <w:r>
            <w:rPr>
              <w:rFonts w:asciiTheme="minorHAnsi" w:hAnsiTheme="minorHAnsi" w:cstheme="minorHAnsi"/>
            </w:rPr>
            <w:t>7</w:t>
          </w:r>
        </w:p>
      </w:tc>
    </w:tr>
    <w:tr w:rsidR="0006518C" w:rsidRPr="000A43EF" w14:paraId="0AAEC071" w14:textId="77777777" w:rsidTr="00F56E4D">
      <w:trPr>
        <w:jc w:val="center"/>
      </w:trPr>
      <w:tc>
        <w:tcPr>
          <w:tcW w:w="1560" w:type="dxa"/>
          <w:vMerge/>
          <w:tcBorders>
            <w:left w:val="nil"/>
            <w:bottom w:val="nil"/>
            <w:right w:val="nil"/>
          </w:tcBorders>
          <w:vAlign w:val="bottom"/>
        </w:tcPr>
        <w:p w14:paraId="7FE24111" w14:textId="77777777" w:rsidR="0006518C" w:rsidRPr="000A43EF" w:rsidRDefault="0006518C" w:rsidP="0006518C">
          <w:pPr>
            <w:pStyle w:val="Intestazione1"/>
            <w:rPr>
              <w:rFonts w:asciiTheme="minorHAnsi" w:hAnsiTheme="minorHAnsi" w:cstheme="minorHAnsi"/>
            </w:rPr>
          </w:pPr>
        </w:p>
      </w:tc>
      <w:tc>
        <w:tcPr>
          <w:tcW w:w="6167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25E7166C" w14:textId="12C2EE07" w:rsidR="0006518C" w:rsidRPr="000A43EF" w:rsidRDefault="0006518C" w:rsidP="0006518C">
          <w:pPr>
            <w:pStyle w:val="Intestazione2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GESTIONE E RISOLUZIONE RECLAMI</w:t>
          </w:r>
        </w:p>
      </w:tc>
      <w:tc>
        <w:tcPr>
          <w:tcW w:w="2054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2D5400C8" w14:textId="77777777" w:rsidR="0006518C" w:rsidRPr="000A43EF" w:rsidRDefault="0006518C" w:rsidP="0006518C">
          <w:pPr>
            <w:pStyle w:val="Intestazione1"/>
            <w:rPr>
              <w:rFonts w:asciiTheme="minorHAnsi" w:hAnsiTheme="minorHAnsi" w:cstheme="minorHAnsi"/>
            </w:rPr>
          </w:pPr>
          <w:r w:rsidRPr="000A43EF">
            <w:rPr>
              <w:rFonts w:asciiTheme="minorHAnsi" w:hAnsiTheme="minorHAnsi" w:cstheme="minorHAnsi"/>
            </w:rPr>
            <w:t>Rev. 00</w:t>
          </w:r>
        </w:p>
      </w:tc>
    </w:tr>
  </w:tbl>
  <w:p w14:paraId="78D702BB" w14:textId="77777777" w:rsidR="00FB2279" w:rsidRPr="00F051F9" w:rsidRDefault="00FB2279" w:rsidP="00A83AB1">
    <w:pPr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49"/>
      <w:gridCol w:w="7716"/>
    </w:tblGrid>
    <w:tr w:rsidR="0006518C" w:rsidRPr="003E06D1" w14:paraId="74D75575" w14:textId="77777777" w:rsidTr="00F56E4D">
      <w:trPr>
        <w:trHeight w:val="492"/>
        <w:jc w:val="center"/>
      </w:trPr>
      <w:tc>
        <w:tcPr>
          <w:tcW w:w="204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133751" w14:textId="77777777" w:rsidR="0006518C" w:rsidRPr="00585E0C" w:rsidRDefault="0006518C" w:rsidP="0006518C">
          <w:pPr>
            <w:ind w:left="-36" w:right="-108"/>
            <w:rPr>
              <w:rFonts w:ascii="Arial" w:hAnsi="Arial" w:cs="Arial"/>
              <w:b/>
              <w:bCs/>
              <w:sz w:val="16"/>
            </w:rPr>
          </w:pPr>
          <w:r>
            <w:rPr>
              <w:noProof/>
            </w:rPr>
            <w:drawing>
              <wp:inline distT="0" distB="0" distL="0" distR="0" wp14:anchorId="03F6661D" wp14:editId="1EB81CB6">
                <wp:extent cx="1163955" cy="264160"/>
                <wp:effectExtent l="0" t="0" r="0" b="2540"/>
                <wp:docPr id="1515" name="Immagin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9FD212-1725-B86B-E7E1-4C51376C13E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5" name="Immagine 1">
                          <a:extLst>
                            <a:ext uri="{FF2B5EF4-FFF2-40B4-BE49-F238E27FC236}">
                              <a16:creationId xmlns:a16="http://schemas.microsoft.com/office/drawing/2014/main" id="{FC9FD212-1725-B86B-E7E1-4C51376C13E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6" w:type="dxa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  <w:vAlign w:val="bottom"/>
        </w:tcPr>
        <w:p w14:paraId="503DFB1D" w14:textId="77777777" w:rsidR="0006518C" w:rsidRPr="003E06D1" w:rsidRDefault="0006518C" w:rsidP="0006518C">
          <w:pPr>
            <w:pStyle w:val="Intestazione2"/>
            <w:rPr>
              <w:rFonts w:ascii="Calibri" w:hAnsi="Calibri" w:cs="Calibri"/>
              <w:sz w:val="24"/>
            </w:rPr>
          </w:pPr>
          <w:r w:rsidRPr="003E06D1">
            <w:rPr>
              <w:rFonts w:ascii="Calibri" w:hAnsi="Calibri" w:cs="Calibri"/>
              <w:sz w:val="24"/>
            </w:rPr>
            <w:t>Procedura SG</w:t>
          </w:r>
          <w:r>
            <w:rPr>
              <w:rFonts w:ascii="Calibri" w:hAnsi="Calibri" w:cs="Calibri"/>
              <w:sz w:val="24"/>
            </w:rPr>
            <w:t>I</w:t>
          </w:r>
        </w:p>
      </w:tc>
    </w:tr>
  </w:tbl>
  <w:p w14:paraId="658FE9F2" w14:textId="77777777" w:rsidR="00C65E95" w:rsidRPr="00A83AB1" w:rsidRDefault="00C65E95" w:rsidP="00FB2279">
    <w:pPr>
      <w:ind w:left="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3BF"/>
    <w:multiLevelType w:val="hybridMultilevel"/>
    <w:tmpl w:val="E9061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6EFC"/>
    <w:multiLevelType w:val="hybridMultilevel"/>
    <w:tmpl w:val="5BA8D6AA"/>
    <w:lvl w:ilvl="0" w:tplc="04F6A00A">
      <w:start w:val="1"/>
      <w:numFmt w:val="bullet"/>
      <w:lvlText w:val=""/>
      <w:lvlJc w:val="left"/>
      <w:rPr>
        <w:rFonts w:ascii="Wingdings 3" w:hAnsi="Wingdings 3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F11B2"/>
    <w:multiLevelType w:val="hybridMultilevel"/>
    <w:tmpl w:val="0C5CA05C"/>
    <w:lvl w:ilvl="0" w:tplc="965CDE8A">
      <w:numFmt w:val="bullet"/>
      <w:lvlText w:val="-"/>
      <w:lvlJc w:val="left"/>
      <w:pPr>
        <w:ind w:left="774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4E40912"/>
    <w:multiLevelType w:val="hybridMultilevel"/>
    <w:tmpl w:val="6E38F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1E87"/>
    <w:multiLevelType w:val="hybridMultilevel"/>
    <w:tmpl w:val="C6DC80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65163"/>
    <w:multiLevelType w:val="hybridMultilevel"/>
    <w:tmpl w:val="01D21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859E8"/>
    <w:multiLevelType w:val="hybridMultilevel"/>
    <w:tmpl w:val="AE0EDC02"/>
    <w:lvl w:ilvl="0" w:tplc="F712FAA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135F1"/>
    <w:multiLevelType w:val="hybridMultilevel"/>
    <w:tmpl w:val="3FC00B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203A5"/>
    <w:multiLevelType w:val="multilevel"/>
    <w:tmpl w:val="D09A3CEA"/>
    <w:lvl w:ilvl="0">
      <w:start w:val="1"/>
      <w:numFmt w:val="decimal"/>
      <w:pStyle w:val="Titolo1PGS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Titolo2PGS"/>
      <w:lvlText w:val="%1.%2."/>
      <w:lvlJc w:val="left"/>
      <w:pPr>
        <w:ind w:left="761" w:hanging="357"/>
      </w:pPr>
      <w:rPr>
        <w:rFonts w:hint="default"/>
      </w:rPr>
    </w:lvl>
    <w:lvl w:ilvl="2">
      <w:start w:val="1"/>
      <w:numFmt w:val="decimal"/>
      <w:pStyle w:val="Titolo3PGS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itolo4PGS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48281E"/>
    <w:multiLevelType w:val="hybridMultilevel"/>
    <w:tmpl w:val="8DE0355C"/>
    <w:lvl w:ilvl="0" w:tplc="5B4288E6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BA492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38C19D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2690AA4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9CA520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CE6F4F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8F2888D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94D2DCC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B8F6478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14C7ACE"/>
    <w:multiLevelType w:val="multilevel"/>
    <w:tmpl w:val="08749116"/>
    <w:lvl w:ilvl="0">
      <w:start w:val="1"/>
      <w:numFmt w:val="bullet"/>
      <w:pStyle w:val="MQtesto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36BB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55C3A78"/>
    <w:multiLevelType w:val="hybridMultilevel"/>
    <w:tmpl w:val="9E4E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0028A"/>
    <w:multiLevelType w:val="multilevel"/>
    <w:tmpl w:val="741236FC"/>
    <w:lvl w:ilvl="0">
      <w:start w:val="1"/>
      <w:numFmt w:val="decimal"/>
      <w:pStyle w:val="Titolo1MA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olo2MA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Titolo3MA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6FC35DFC"/>
    <w:multiLevelType w:val="hybridMultilevel"/>
    <w:tmpl w:val="CF800B2E"/>
    <w:lvl w:ilvl="0" w:tplc="9EA8144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7719">
    <w:abstractNumId w:val="11"/>
  </w:num>
  <w:num w:numId="2" w16cid:durableId="839734098">
    <w:abstractNumId w:val="8"/>
  </w:num>
  <w:num w:numId="3" w16cid:durableId="1161117993">
    <w:abstractNumId w:val="1"/>
  </w:num>
  <w:num w:numId="4" w16cid:durableId="419639383">
    <w:abstractNumId w:val="7"/>
  </w:num>
  <w:num w:numId="5" w16cid:durableId="1547840588">
    <w:abstractNumId w:val="2"/>
  </w:num>
  <w:num w:numId="6" w16cid:durableId="1740055888">
    <w:abstractNumId w:val="12"/>
  </w:num>
  <w:num w:numId="7" w16cid:durableId="757869869">
    <w:abstractNumId w:val="3"/>
  </w:num>
  <w:num w:numId="8" w16cid:durableId="1543130342">
    <w:abstractNumId w:val="0"/>
  </w:num>
  <w:num w:numId="9" w16cid:durableId="1152915217">
    <w:abstractNumId w:val="5"/>
  </w:num>
  <w:num w:numId="10" w16cid:durableId="2084208617">
    <w:abstractNumId w:val="13"/>
  </w:num>
  <w:num w:numId="11" w16cid:durableId="1392073425">
    <w:abstractNumId w:val="10"/>
  </w:num>
  <w:num w:numId="12" w16cid:durableId="617833492">
    <w:abstractNumId w:val="4"/>
  </w:num>
  <w:num w:numId="13" w16cid:durableId="322124733">
    <w:abstractNumId w:val="6"/>
  </w:num>
  <w:num w:numId="14" w16cid:durableId="1829636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0798775">
    <w:abstractNumId w:val="9"/>
  </w:num>
  <w:num w:numId="16" w16cid:durableId="90441437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BF"/>
    <w:rsid w:val="00001D34"/>
    <w:rsid w:val="00006589"/>
    <w:rsid w:val="00006890"/>
    <w:rsid w:val="0000707A"/>
    <w:rsid w:val="0001259A"/>
    <w:rsid w:val="00025C15"/>
    <w:rsid w:val="00037478"/>
    <w:rsid w:val="000469EF"/>
    <w:rsid w:val="00054AD9"/>
    <w:rsid w:val="000611F1"/>
    <w:rsid w:val="0006518C"/>
    <w:rsid w:val="000667B0"/>
    <w:rsid w:val="00075489"/>
    <w:rsid w:val="00075E71"/>
    <w:rsid w:val="00092B70"/>
    <w:rsid w:val="000A2882"/>
    <w:rsid w:val="000A36FC"/>
    <w:rsid w:val="000A43EF"/>
    <w:rsid w:val="000A5F12"/>
    <w:rsid w:val="000B1BDE"/>
    <w:rsid w:val="000B41E8"/>
    <w:rsid w:val="000D0CB1"/>
    <w:rsid w:val="000E2A70"/>
    <w:rsid w:val="000E4699"/>
    <w:rsid w:val="000E5A29"/>
    <w:rsid w:val="000E7704"/>
    <w:rsid w:val="000F05B4"/>
    <w:rsid w:val="000F0A69"/>
    <w:rsid w:val="000F3C0B"/>
    <w:rsid w:val="000F7C20"/>
    <w:rsid w:val="00102617"/>
    <w:rsid w:val="00107ECB"/>
    <w:rsid w:val="00110753"/>
    <w:rsid w:val="0011701B"/>
    <w:rsid w:val="001237D6"/>
    <w:rsid w:val="00132DE0"/>
    <w:rsid w:val="0015052A"/>
    <w:rsid w:val="001513B4"/>
    <w:rsid w:val="00153263"/>
    <w:rsid w:val="001907BF"/>
    <w:rsid w:val="00196606"/>
    <w:rsid w:val="001B3E2B"/>
    <w:rsid w:val="001B5B5D"/>
    <w:rsid w:val="001B5D15"/>
    <w:rsid w:val="001B666B"/>
    <w:rsid w:val="001C77CF"/>
    <w:rsid w:val="001C797C"/>
    <w:rsid w:val="001D1739"/>
    <w:rsid w:val="001D4397"/>
    <w:rsid w:val="001D617B"/>
    <w:rsid w:val="001E5005"/>
    <w:rsid w:val="001E57C5"/>
    <w:rsid w:val="00207EC1"/>
    <w:rsid w:val="00210025"/>
    <w:rsid w:val="00210FA3"/>
    <w:rsid w:val="00211616"/>
    <w:rsid w:val="00213FDC"/>
    <w:rsid w:val="002216A4"/>
    <w:rsid w:val="002234F5"/>
    <w:rsid w:val="002265FA"/>
    <w:rsid w:val="00244416"/>
    <w:rsid w:val="00244880"/>
    <w:rsid w:val="002468F7"/>
    <w:rsid w:val="0024758A"/>
    <w:rsid w:val="00264F52"/>
    <w:rsid w:val="00267E4B"/>
    <w:rsid w:val="00277B06"/>
    <w:rsid w:val="002900B9"/>
    <w:rsid w:val="00294911"/>
    <w:rsid w:val="002A6600"/>
    <w:rsid w:val="002A7BF1"/>
    <w:rsid w:val="002B021D"/>
    <w:rsid w:val="002B2264"/>
    <w:rsid w:val="002B4C49"/>
    <w:rsid w:val="002D217E"/>
    <w:rsid w:val="002D5974"/>
    <w:rsid w:val="00303E05"/>
    <w:rsid w:val="003073FA"/>
    <w:rsid w:val="00312F21"/>
    <w:rsid w:val="00313D66"/>
    <w:rsid w:val="00314D27"/>
    <w:rsid w:val="00332D04"/>
    <w:rsid w:val="00362F46"/>
    <w:rsid w:val="0036749E"/>
    <w:rsid w:val="00371A3F"/>
    <w:rsid w:val="0038285B"/>
    <w:rsid w:val="00386355"/>
    <w:rsid w:val="003904CF"/>
    <w:rsid w:val="003947A0"/>
    <w:rsid w:val="003969B9"/>
    <w:rsid w:val="003A2459"/>
    <w:rsid w:val="003A5F7B"/>
    <w:rsid w:val="003B1F27"/>
    <w:rsid w:val="003B38F2"/>
    <w:rsid w:val="003B5739"/>
    <w:rsid w:val="003B62D8"/>
    <w:rsid w:val="003B6F98"/>
    <w:rsid w:val="003C02E0"/>
    <w:rsid w:val="003F51E1"/>
    <w:rsid w:val="00411ACF"/>
    <w:rsid w:val="00413FE7"/>
    <w:rsid w:val="00422A01"/>
    <w:rsid w:val="004252C5"/>
    <w:rsid w:val="00430B67"/>
    <w:rsid w:val="004325AB"/>
    <w:rsid w:val="004375B9"/>
    <w:rsid w:val="004466AC"/>
    <w:rsid w:val="00450063"/>
    <w:rsid w:val="00457149"/>
    <w:rsid w:val="004630B6"/>
    <w:rsid w:val="0046349E"/>
    <w:rsid w:val="004726FC"/>
    <w:rsid w:val="004739A6"/>
    <w:rsid w:val="00474094"/>
    <w:rsid w:val="00481E00"/>
    <w:rsid w:val="00496BF0"/>
    <w:rsid w:val="004A03B4"/>
    <w:rsid w:val="004B1EEB"/>
    <w:rsid w:val="004B2369"/>
    <w:rsid w:val="004B5A46"/>
    <w:rsid w:val="004C0BC0"/>
    <w:rsid w:val="004C1891"/>
    <w:rsid w:val="004C3EF9"/>
    <w:rsid w:val="004C7F6A"/>
    <w:rsid w:val="004D30F3"/>
    <w:rsid w:val="004D32F0"/>
    <w:rsid w:val="004D5889"/>
    <w:rsid w:val="004E3468"/>
    <w:rsid w:val="004E3A48"/>
    <w:rsid w:val="00505031"/>
    <w:rsid w:val="0050598F"/>
    <w:rsid w:val="00507F48"/>
    <w:rsid w:val="005130A4"/>
    <w:rsid w:val="00516458"/>
    <w:rsid w:val="005228CF"/>
    <w:rsid w:val="00522E44"/>
    <w:rsid w:val="00523044"/>
    <w:rsid w:val="005334CD"/>
    <w:rsid w:val="00550877"/>
    <w:rsid w:val="00557A24"/>
    <w:rsid w:val="00564373"/>
    <w:rsid w:val="00567163"/>
    <w:rsid w:val="00567E46"/>
    <w:rsid w:val="005726E0"/>
    <w:rsid w:val="00573CAD"/>
    <w:rsid w:val="00574602"/>
    <w:rsid w:val="00577454"/>
    <w:rsid w:val="00581D58"/>
    <w:rsid w:val="00592334"/>
    <w:rsid w:val="005965E4"/>
    <w:rsid w:val="005A7FF0"/>
    <w:rsid w:val="005B1F87"/>
    <w:rsid w:val="005B44CD"/>
    <w:rsid w:val="005C2920"/>
    <w:rsid w:val="005D06E3"/>
    <w:rsid w:val="005D7C60"/>
    <w:rsid w:val="005E17E1"/>
    <w:rsid w:val="005E7747"/>
    <w:rsid w:val="005F15FB"/>
    <w:rsid w:val="00607FE5"/>
    <w:rsid w:val="006179F1"/>
    <w:rsid w:val="006322D6"/>
    <w:rsid w:val="00640C35"/>
    <w:rsid w:val="00646072"/>
    <w:rsid w:val="00652DD1"/>
    <w:rsid w:val="0065725A"/>
    <w:rsid w:val="0066091A"/>
    <w:rsid w:val="00671C7E"/>
    <w:rsid w:val="006730B2"/>
    <w:rsid w:val="00681BF5"/>
    <w:rsid w:val="006873FC"/>
    <w:rsid w:val="0068749C"/>
    <w:rsid w:val="006953D5"/>
    <w:rsid w:val="006A1147"/>
    <w:rsid w:val="006A4243"/>
    <w:rsid w:val="006A4768"/>
    <w:rsid w:val="006A5C18"/>
    <w:rsid w:val="006B5CD6"/>
    <w:rsid w:val="006C5B45"/>
    <w:rsid w:val="006C744C"/>
    <w:rsid w:val="006D10AD"/>
    <w:rsid w:val="006D2271"/>
    <w:rsid w:val="006D6FA1"/>
    <w:rsid w:val="006F3CC1"/>
    <w:rsid w:val="006F52F4"/>
    <w:rsid w:val="006F7EA9"/>
    <w:rsid w:val="00722929"/>
    <w:rsid w:val="00727421"/>
    <w:rsid w:val="007401CF"/>
    <w:rsid w:val="00741688"/>
    <w:rsid w:val="00750D88"/>
    <w:rsid w:val="00757813"/>
    <w:rsid w:val="00766878"/>
    <w:rsid w:val="00775496"/>
    <w:rsid w:val="007758B8"/>
    <w:rsid w:val="00776178"/>
    <w:rsid w:val="007818CC"/>
    <w:rsid w:val="0078385A"/>
    <w:rsid w:val="00785033"/>
    <w:rsid w:val="007903EB"/>
    <w:rsid w:val="007B1CE4"/>
    <w:rsid w:val="007B2123"/>
    <w:rsid w:val="007D1587"/>
    <w:rsid w:val="007E5148"/>
    <w:rsid w:val="00810445"/>
    <w:rsid w:val="008127EC"/>
    <w:rsid w:val="008139EC"/>
    <w:rsid w:val="00822E65"/>
    <w:rsid w:val="0082576C"/>
    <w:rsid w:val="00825AEE"/>
    <w:rsid w:val="008370AE"/>
    <w:rsid w:val="008376A8"/>
    <w:rsid w:val="00837A8E"/>
    <w:rsid w:val="0084268A"/>
    <w:rsid w:val="00843CE9"/>
    <w:rsid w:val="00850149"/>
    <w:rsid w:val="008635CB"/>
    <w:rsid w:val="00866B1B"/>
    <w:rsid w:val="008720A9"/>
    <w:rsid w:val="008770F0"/>
    <w:rsid w:val="00877DBD"/>
    <w:rsid w:val="00885ECE"/>
    <w:rsid w:val="0088765F"/>
    <w:rsid w:val="008A3C77"/>
    <w:rsid w:val="008B0B46"/>
    <w:rsid w:val="008B0E44"/>
    <w:rsid w:val="008B6264"/>
    <w:rsid w:val="008C0FB4"/>
    <w:rsid w:val="008C1ECF"/>
    <w:rsid w:val="008C524F"/>
    <w:rsid w:val="008D3C59"/>
    <w:rsid w:val="008D4FD2"/>
    <w:rsid w:val="008D5376"/>
    <w:rsid w:val="008E2F74"/>
    <w:rsid w:val="008F0786"/>
    <w:rsid w:val="008F0B09"/>
    <w:rsid w:val="008F765F"/>
    <w:rsid w:val="00904AD0"/>
    <w:rsid w:val="00906204"/>
    <w:rsid w:val="00911DC5"/>
    <w:rsid w:val="00916F74"/>
    <w:rsid w:val="009204D5"/>
    <w:rsid w:val="009220B5"/>
    <w:rsid w:val="00935968"/>
    <w:rsid w:val="00937F71"/>
    <w:rsid w:val="00944D32"/>
    <w:rsid w:val="00950F6F"/>
    <w:rsid w:val="00963944"/>
    <w:rsid w:val="009641BE"/>
    <w:rsid w:val="00975395"/>
    <w:rsid w:val="00976F85"/>
    <w:rsid w:val="00985D74"/>
    <w:rsid w:val="00997CA1"/>
    <w:rsid w:val="009A5FCA"/>
    <w:rsid w:val="009A661F"/>
    <w:rsid w:val="009B32AA"/>
    <w:rsid w:val="009B62B4"/>
    <w:rsid w:val="009B7A88"/>
    <w:rsid w:val="009C4A4F"/>
    <w:rsid w:val="009C6383"/>
    <w:rsid w:val="009D3770"/>
    <w:rsid w:val="009F0A64"/>
    <w:rsid w:val="00A07349"/>
    <w:rsid w:val="00A142A7"/>
    <w:rsid w:val="00A33411"/>
    <w:rsid w:val="00A3394E"/>
    <w:rsid w:val="00A362D0"/>
    <w:rsid w:val="00A41D00"/>
    <w:rsid w:val="00A45C4F"/>
    <w:rsid w:val="00A553E1"/>
    <w:rsid w:val="00A644AB"/>
    <w:rsid w:val="00A65253"/>
    <w:rsid w:val="00A8365D"/>
    <w:rsid w:val="00A83AB1"/>
    <w:rsid w:val="00A87AC6"/>
    <w:rsid w:val="00A87F3C"/>
    <w:rsid w:val="00A95350"/>
    <w:rsid w:val="00A97940"/>
    <w:rsid w:val="00AA48EF"/>
    <w:rsid w:val="00AB2D9F"/>
    <w:rsid w:val="00AB6C15"/>
    <w:rsid w:val="00AB7B43"/>
    <w:rsid w:val="00AD01B3"/>
    <w:rsid w:val="00AD25E6"/>
    <w:rsid w:val="00AD2630"/>
    <w:rsid w:val="00AD3438"/>
    <w:rsid w:val="00AE04A1"/>
    <w:rsid w:val="00AE6BC7"/>
    <w:rsid w:val="00AE74BE"/>
    <w:rsid w:val="00AF56C8"/>
    <w:rsid w:val="00AF76C1"/>
    <w:rsid w:val="00B00EE1"/>
    <w:rsid w:val="00B0428C"/>
    <w:rsid w:val="00B06DFA"/>
    <w:rsid w:val="00B07AE1"/>
    <w:rsid w:val="00B10516"/>
    <w:rsid w:val="00B236CC"/>
    <w:rsid w:val="00B35466"/>
    <w:rsid w:val="00B56C19"/>
    <w:rsid w:val="00B60DB7"/>
    <w:rsid w:val="00B61918"/>
    <w:rsid w:val="00B70027"/>
    <w:rsid w:val="00B70FEC"/>
    <w:rsid w:val="00B71CCD"/>
    <w:rsid w:val="00B7368F"/>
    <w:rsid w:val="00B90AB9"/>
    <w:rsid w:val="00B92478"/>
    <w:rsid w:val="00B953F3"/>
    <w:rsid w:val="00BA1E8F"/>
    <w:rsid w:val="00BA375E"/>
    <w:rsid w:val="00BB0B95"/>
    <w:rsid w:val="00BB7FB6"/>
    <w:rsid w:val="00BD6228"/>
    <w:rsid w:val="00BE76BD"/>
    <w:rsid w:val="00BF510C"/>
    <w:rsid w:val="00BF76D0"/>
    <w:rsid w:val="00C204E6"/>
    <w:rsid w:val="00C20641"/>
    <w:rsid w:val="00C24DA5"/>
    <w:rsid w:val="00C302AC"/>
    <w:rsid w:val="00C32854"/>
    <w:rsid w:val="00C34E2E"/>
    <w:rsid w:val="00C4477B"/>
    <w:rsid w:val="00C5187A"/>
    <w:rsid w:val="00C52576"/>
    <w:rsid w:val="00C54566"/>
    <w:rsid w:val="00C609A4"/>
    <w:rsid w:val="00C63482"/>
    <w:rsid w:val="00C65E95"/>
    <w:rsid w:val="00C71177"/>
    <w:rsid w:val="00C80420"/>
    <w:rsid w:val="00C812C8"/>
    <w:rsid w:val="00C86196"/>
    <w:rsid w:val="00C87D92"/>
    <w:rsid w:val="00C91746"/>
    <w:rsid w:val="00C92236"/>
    <w:rsid w:val="00C9363D"/>
    <w:rsid w:val="00CA0656"/>
    <w:rsid w:val="00CA5A6D"/>
    <w:rsid w:val="00CB1A63"/>
    <w:rsid w:val="00CB2107"/>
    <w:rsid w:val="00CB2DFB"/>
    <w:rsid w:val="00CC46FA"/>
    <w:rsid w:val="00CC76A2"/>
    <w:rsid w:val="00CD00F3"/>
    <w:rsid w:val="00CD7EDA"/>
    <w:rsid w:val="00CE707B"/>
    <w:rsid w:val="00CF0153"/>
    <w:rsid w:val="00CF1796"/>
    <w:rsid w:val="00CF36D8"/>
    <w:rsid w:val="00CF55C9"/>
    <w:rsid w:val="00CF742F"/>
    <w:rsid w:val="00D27E2B"/>
    <w:rsid w:val="00D32499"/>
    <w:rsid w:val="00D368C7"/>
    <w:rsid w:val="00D45872"/>
    <w:rsid w:val="00D53F00"/>
    <w:rsid w:val="00D6198B"/>
    <w:rsid w:val="00D70177"/>
    <w:rsid w:val="00D701A5"/>
    <w:rsid w:val="00D74E1C"/>
    <w:rsid w:val="00D86028"/>
    <w:rsid w:val="00D86959"/>
    <w:rsid w:val="00D9438E"/>
    <w:rsid w:val="00DA1FC2"/>
    <w:rsid w:val="00DA3263"/>
    <w:rsid w:val="00DA648C"/>
    <w:rsid w:val="00DB16F6"/>
    <w:rsid w:val="00DC3D56"/>
    <w:rsid w:val="00DD15E7"/>
    <w:rsid w:val="00DD2024"/>
    <w:rsid w:val="00DD32A9"/>
    <w:rsid w:val="00DD4EB0"/>
    <w:rsid w:val="00DD5F48"/>
    <w:rsid w:val="00DE6B1D"/>
    <w:rsid w:val="00E1419C"/>
    <w:rsid w:val="00E153B0"/>
    <w:rsid w:val="00E15F0A"/>
    <w:rsid w:val="00E17452"/>
    <w:rsid w:val="00E23C85"/>
    <w:rsid w:val="00E34B58"/>
    <w:rsid w:val="00E41ECF"/>
    <w:rsid w:val="00E608C6"/>
    <w:rsid w:val="00E72781"/>
    <w:rsid w:val="00E76A2B"/>
    <w:rsid w:val="00E83578"/>
    <w:rsid w:val="00E85768"/>
    <w:rsid w:val="00E8695A"/>
    <w:rsid w:val="00E9227F"/>
    <w:rsid w:val="00E944C7"/>
    <w:rsid w:val="00EB0825"/>
    <w:rsid w:val="00EB1474"/>
    <w:rsid w:val="00EB48E4"/>
    <w:rsid w:val="00EB5676"/>
    <w:rsid w:val="00EC0ACF"/>
    <w:rsid w:val="00EC55F0"/>
    <w:rsid w:val="00ED23F2"/>
    <w:rsid w:val="00ED4090"/>
    <w:rsid w:val="00ED4516"/>
    <w:rsid w:val="00EE2A4F"/>
    <w:rsid w:val="00EE53C9"/>
    <w:rsid w:val="00EF3A68"/>
    <w:rsid w:val="00EF60FC"/>
    <w:rsid w:val="00F051F9"/>
    <w:rsid w:val="00F16B8E"/>
    <w:rsid w:val="00F17A65"/>
    <w:rsid w:val="00F24B3A"/>
    <w:rsid w:val="00F27598"/>
    <w:rsid w:val="00F3100D"/>
    <w:rsid w:val="00F3175C"/>
    <w:rsid w:val="00F448DD"/>
    <w:rsid w:val="00F51D36"/>
    <w:rsid w:val="00F57C15"/>
    <w:rsid w:val="00F67E6A"/>
    <w:rsid w:val="00F7097C"/>
    <w:rsid w:val="00F7196A"/>
    <w:rsid w:val="00F7305D"/>
    <w:rsid w:val="00F76CE3"/>
    <w:rsid w:val="00F77041"/>
    <w:rsid w:val="00F770FB"/>
    <w:rsid w:val="00F80599"/>
    <w:rsid w:val="00F90FCF"/>
    <w:rsid w:val="00FB2279"/>
    <w:rsid w:val="00FB6F49"/>
    <w:rsid w:val="00FC014D"/>
    <w:rsid w:val="00FC7343"/>
    <w:rsid w:val="00FD7568"/>
    <w:rsid w:val="00FE3294"/>
    <w:rsid w:val="00FF1963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7C567FA"/>
  <w15:docId w15:val="{6A3C9673-E2E0-4725-B90C-7BCDFF0C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4D5"/>
    <w:pPr>
      <w:ind w:left="142"/>
    </w:pPr>
    <w:rPr>
      <w:rFonts w:asciiTheme="minorHAnsi" w:hAnsiTheme="minorHAnsi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2D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2D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44C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44C7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44C7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44C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44C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44C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44C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next w:val="Normale"/>
    <w:link w:val="IntestazioneCarattere"/>
    <w:uiPriority w:val="99"/>
    <w:unhideWhenUsed/>
    <w:rsid w:val="005E7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774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7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7747"/>
    <w:rPr>
      <w:sz w:val="22"/>
      <w:szCs w:val="22"/>
      <w:lang w:eastAsia="en-US"/>
    </w:rPr>
  </w:style>
  <w:style w:type="paragraph" w:customStyle="1" w:styleId="Intestazione1">
    <w:name w:val="Intestazione 1"/>
    <w:basedOn w:val="Normale"/>
    <w:rsid w:val="00C54566"/>
    <w:pPr>
      <w:tabs>
        <w:tab w:val="center" w:pos="4819"/>
        <w:tab w:val="right" w:pos="9638"/>
      </w:tabs>
      <w:ind w:left="0"/>
      <w:jc w:val="right"/>
    </w:pPr>
    <w:rPr>
      <w:rFonts w:ascii="Arial Narrow" w:eastAsia="Times New Roman" w:hAnsi="Arial Narrow"/>
      <w:szCs w:val="24"/>
      <w:lang w:eastAsia="it-IT"/>
    </w:rPr>
  </w:style>
  <w:style w:type="paragraph" w:customStyle="1" w:styleId="Intestazione2">
    <w:name w:val="Intestazione 2"/>
    <w:basedOn w:val="Intestazione1"/>
    <w:qFormat/>
    <w:rsid w:val="00C54566"/>
    <w:rPr>
      <w:rFonts w:ascii="Helvetica" w:hAnsi="Helvetica"/>
      <w:b/>
      <w:smallCaps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C812C8"/>
  </w:style>
  <w:style w:type="character" w:customStyle="1" w:styleId="CorpodeltestoCarattere">
    <w:name w:val="Corpo del testo Carattere"/>
    <w:link w:val="Corpodeltesto"/>
    <w:uiPriority w:val="99"/>
    <w:semiHidden/>
    <w:rsid w:val="00C812C8"/>
    <w:rPr>
      <w:sz w:val="22"/>
      <w:szCs w:val="22"/>
      <w:lang w:eastAsia="en-US"/>
    </w:rPr>
  </w:style>
  <w:style w:type="paragraph" w:customStyle="1" w:styleId="Piedipagina1">
    <w:name w:val="Pie di pagina 1"/>
    <w:basedOn w:val="Intestazione1"/>
    <w:qFormat/>
    <w:rsid w:val="005E17E1"/>
    <w:rPr>
      <w:smallCaps/>
    </w:rPr>
  </w:style>
  <w:style w:type="paragraph" w:customStyle="1" w:styleId="Titolo2PGS">
    <w:name w:val="Titolo 2 PGS"/>
    <w:next w:val="TestoPGS"/>
    <w:rsid w:val="009204D5"/>
    <w:pPr>
      <w:numPr>
        <w:ilvl w:val="1"/>
        <w:numId w:val="2"/>
      </w:numPr>
      <w:ind w:left="357" w:right="-6"/>
      <w:jc w:val="both"/>
    </w:pPr>
    <w:rPr>
      <w:rFonts w:asciiTheme="minorHAnsi" w:eastAsia="Times New Roman" w:hAnsiTheme="minorHAnsi" w:cs="Arial"/>
      <w:b/>
      <w:spacing w:val="-6"/>
    </w:rPr>
  </w:style>
  <w:style w:type="paragraph" w:customStyle="1" w:styleId="TestoPGS">
    <w:name w:val="Testo PGS"/>
    <w:rsid w:val="009204D5"/>
    <w:pPr>
      <w:spacing w:line="240" w:lineRule="exact"/>
      <w:jc w:val="both"/>
    </w:pPr>
    <w:rPr>
      <w:rFonts w:asciiTheme="minorHAnsi" w:eastAsia="Times New Roman" w:hAnsiTheme="minorHAnsi"/>
      <w:spacing w:val="-6"/>
    </w:rPr>
  </w:style>
  <w:style w:type="paragraph" w:customStyle="1" w:styleId="Titolo4PGS">
    <w:name w:val="Titolo 4 PGS"/>
    <w:next w:val="TestoPGS"/>
    <w:qFormat/>
    <w:rsid w:val="009204D5"/>
    <w:pPr>
      <w:numPr>
        <w:ilvl w:val="3"/>
        <w:numId w:val="2"/>
      </w:numPr>
    </w:pPr>
    <w:rPr>
      <w:rFonts w:asciiTheme="minorHAnsi" w:eastAsia="Times New Roman" w:hAnsiTheme="minorHAnsi"/>
      <w:color w:val="C00000"/>
      <w:spacing w:val="-6"/>
    </w:rPr>
  </w:style>
  <w:style w:type="paragraph" w:customStyle="1" w:styleId="Titolo3PGS">
    <w:name w:val="Titolo 3 PGS"/>
    <w:next w:val="TestoPGS"/>
    <w:rsid w:val="009204D5"/>
    <w:pPr>
      <w:numPr>
        <w:ilvl w:val="2"/>
        <w:numId w:val="2"/>
      </w:numPr>
    </w:pPr>
    <w:rPr>
      <w:rFonts w:asciiTheme="minorHAnsi" w:eastAsia="Times New Roman" w:hAnsiTheme="minorHAnsi"/>
      <w:i/>
      <w:caps/>
      <w:spacing w:val="-6"/>
    </w:rPr>
  </w:style>
  <w:style w:type="character" w:customStyle="1" w:styleId="Titolo2Carattere">
    <w:name w:val="Titolo 2 Carattere"/>
    <w:link w:val="Titolo2"/>
    <w:uiPriority w:val="9"/>
    <w:semiHidden/>
    <w:rsid w:val="00332D0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itolo1Carattere">
    <w:name w:val="Titolo 1 Carattere"/>
    <w:link w:val="Titolo1"/>
    <w:uiPriority w:val="9"/>
    <w:rsid w:val="00332D04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32D04"/>
    <w:rPr>
      <w:rFonts w:ascii="Courier New" w:hAnsi="Courier New" w:cs="Courier New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332D04"/>
    <w:rPr>
      <w:rFonts w:ascii="Courier New" w:hAnsi="Courier New" w:cs="Courier New"/>
      <w:lang w:eastAsia="en-US"/>
    </w:rPr>
  </w:style>
  <w:style w:type="paragraph" w:customStyle="1" w:styleId="Titolo1PGS">
    <w:name w:val="Titolo 1 PGS"/>
    <w:next w:val="TestoPGS"/>
    <w:qFormat/>
    <w:rsid w:val="009204D5"/>
    <w:pPr>
      <w:numPr>
        <w:numId w:val="2"/>
      </w:numPr>
    </w:pPr>
    <w:rPr>
      <w:rFonts w:asciiTheme="minorHAnsi" w:hAnsiTheme="minorHAnsi" w:cs="Arial"/>
      <w:b/>
      <w:color w:val="002060"/>
      <w:spacing w:val="-6"/>
      <w:sz w:val="22"/>
    </w:rPr>
  </w:style>
  <w:style w:type="character" w:customStyle="1" w:styleId="Titolo3Carattere">
    <w:name w:val="Titolo 3 Carattere"/>
    <w:link w:val="Titolo3"/>
    <w:uiPriority w:val="9"/>
    <w:semiHidden/>
    <w:rsid w:val="00E944C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E944C7"/>
    <w:rPr>
      <w:rFonts w:eastAsia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E944C7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E944C7"/>
    <w:rPr>
      <w:rFonts w:eastAsia="Times New Roman"/>
      <w:b/>
      <w:bCs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E944C7"/>
    <w:rPr>
      <w:rFonts w:eastAsia="Times New Roman"/>
      <w:sz w:val="24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E944C7"/>
    <w:rPr>
      <w:rFonts w:eastAsia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E944C7"/>
    <w:rPr>
      <w:rFonts w:ascii="Cambria" w:eastAsia="Times New Roman" w:hAnsi="Cambria"/>
      <w:szCs w:val="22"/>
      <w:lang w:eastAsia="en-US"/>
    </w:rPr>
  </w:style>
  <w:style w:type="paragraph" w:customStyle="1" w:styleId="TITOLOPGS">
    <w:name w:val="TITOLO PGS"/>
    <w:next w:val="TestoPGS"/>
    <w:qFormat/>
    <w:rsid w:val="009204D5"/>
    <w:rPr>
      <w:rFonts w:asciiTheme="minorHAnsi" w:eastAsia="Times New Roman" w:hAnsiTheme="minorHAnsi"/>
      <w:b/>
      <w:spacing w:val="-6"/>
      <w:sz w:val="28"/>
    </w:rPr>
  </w:style>
  <w:style w:type="paragraph" w:customStyle="1" w:styleId="TestoTab">
    <w:name w:val="Testo Tab"/>
    <w:basedOn w:val="Normale"/>
    <w:rsid w:val="009204D5"/>
    <w:pPr>
      <w:spacing w:line="240" w:lineRule="exact"/>
      <w:ind w:left="0"/>
      <w:jc w:val="both"/>
    </w:pPr>
    <w:rPr>
      <w:rFonts w:eastAsia="Times New Roman"/>
      <w:b/>
      <w:spacing w:val="-6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8695A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27E2B"/>
    <w:pPr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D27E2B"/>
    <w:rPr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E8695A"/>
    <w:pPr>
      <w:ind w:left="200"/>
    </w:pPr>
  </w:style>
  <w:style w:type="paragraph" w:styleId="Sommario1">
    <w:name w:val="toc 1"/>
    <w:basedOn w:val="Normale"/>
    <w:next w:val="Normale"/>
    <w:autoRedefine/>
    <w:uiPriority w:val="39"/>
    <w:unhideWhenUsed/>
    <w:rsid w:val="00E8695A"/>
    <w:pPr>
      <w:ind w:left="0"/>
    </w:pPr>
  </w:style>
  <w:style w:type="character" w:styleId="Collegamentoipertestuale">
    <w:name w:val="Hyperlink"/>
    <w:uiPriority w:val="99"/>
    <w:unhideWhenUsed/>
    <w:rsid w:val="00E8695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4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445"/>
    <w:rPr>
      <w:rFonts w:ascii="Tahoma" w:hAnsi="Tahoma" w:cs="Tahoma"/>
      <w:sz w:val="16"/>
      <w:szCs w:val="16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2A7BF1"/>
    <w:pPr>
      <w:ind w:left="403"/>
    </w:pPr>
  </w:style>
  <w:style w:type="paragraph" w:styleId="NormaleWeb">
    <w:name w:val="Normal (Web)"/>
    <w:basedOn w:val="Normale"/>
    <w:uiPriority w:val="99"/>
    <w:semiHidden/>
    <w:unhideWhenUsed/>
    <w:rsid w:val="00A97940"/>
    <w:pPr>
      <w:spacing w:before="100" w:beforeAutospacing="1" w:after="100" w:afterAutospacing="1"/>
      <w:ind w:left="0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2369"/>
    <w:pPr>
      <w:spacing w:after="160" w:line="259" w:lineRule="auto"/>
      <w:ind w:left="720"/>
      <w:contextualSpacing/>
    </w:pPr>
    <w:rPr>
      <w:rFonts w:eastAsiaTheme="minorHAnsi" w:cstheme="minorBidi"/>
      <w:sz w:val="22"/>
    </w:rPr>
  </w:style>
  <w:style w:type="paragraph" w:customStyle="1" w:styleId="Titolo2MA">
    <w:name w:val="Titolo 2 MA"/>
    <w:basedOn w:val="Titolo2"/>
    <w:rsid w:val="00A07349"/>
    <w:pPr>
      <w:numPr>
        <w:numId w:val="10"/>
      </w:numPr>
      <w:spacing w:before="360" w:after="120"/>
      <w:ind w:right="-6"/>
    </w:pPr>
    <w:rPr>
      <w:rFonts w:ascii="Verdana" w:hAnsi="Verdana" w:cs="Arial"/>
      <w:i w:val="0"/>
      <w:sz w:val="20"/>
      <w:lang w:eastAsia="it-IT"/>
    </w:rPr>
  </w:style>
  <w:style w:type="paragraph" w:customStyle="1" w:styleId="Titolo1MA">
    <w:name w:val="Titolo 1 MA"/>
    <w:basedOn w:val="Titolo1"/>
    <w:autoRedefine/>
    <w:rsid w:val="00A07349"/>
    <w:pPr>
      <w:numPr>
        <w:numId w:val="10"/>
      </w:numPr>
      <w:spacing w:before="480" w:after="120"/>
      <w:ind w:right="-6"/>
    </w:pPr>
    <w:rPr>
      <w:rFonts w:ascii="Verdana" w:hAnsi="Verdana" w:cs="Arial"/>
      <w:sz w:val="20"/>
      <w:lang w:eastAsia="it-IT"/>
    </w:rPr>
  </w:style>
  <w:style w:type="paragraph" w:customStyle="1" w:styleId="Titolo3MA">
    <w:name w:val="Titolo 3 MA"/>
    <w:basedOn w:val="Testonormale"/>
    <w:next w:val="Normale"/>
    <w:rsid w:val="00A07349"/>
    <w:pPr>
      <w:numPr>
        <w:ilvl w:val="2"/>
        <w:numId w:val="10"/>
      </w:numPr>
      <w:spacing w:before="240" w:after="120"/>
    </w:pPr>
    <w:rPr>
      <w:rFonts w:ascii="Verdana" w:eastAsia="Times New Roman" w:hAnsi="Verdana"/>
      <w:i/>
      <w:u w:val="single"/>
      <w:lang w:eastAsia="it-IT"/>
    </w:rPr>
  </w:style>
  <w:style w:type="paragraph" w:customStyle="1" w:styleId="MQtestopuntato">
    <w:name w:val="MQ testo puntato"/>
    <w:basedOn w:val="Normale"/>
    <w:rsid w:val="00A07349"/>
    <w:pPr>
      <w:numPr>
        <w:numId w:val="11"/>
      </w:numPr>
      <w:spacing w:line="320" w:lineRule="exact"/>
      <w:jc w:val="both"/>
    </w:pPr>
    <w:rPr>
      <w:rFonts w:ascii="Verdana" w:eastAsia="Times New Roman" w:hAnsi="Verdana"/>
      <w:spacing w:val="-6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7349"/>
    <w:rPr>
      <w:color w:val="605E5C"/>
      <w:shd w:val="clear" w:color="auto" w:fill="E1DFDD"/>
    </w:rPr>
  </w:style>
  <w:style w:type="paragraph" w:customStyle="1" w:styleId="TestoMSV">
    <w:name w:val="Testo MSV"/>
    <w:basedOn w:val="Corpodeltesto"/>
    <w:rsid w:val="00EF60FC"/>
    <w:pPr>
      <w:spacing w:line="320" w:lineRule="exact"/>
      <w:ind w:left="0"/>
      <w:jc w:val="both"/>
    </w:pPr>
    <w:rPr>
      <w:rFonts w:ascii="Arial" w:eastAsia="Times New Roman" w:hAnsi="Arial"/>
      <w:spacing w:val="-6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nalazioni@minuteriebolzon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as@saaaccredit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a-intl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16B3-85C4-415E-83EC-3AE3EC3B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Links>
    <vt:vector size="84" baseType="variant"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_Toc418101211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_Toc418101210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_Toc418101209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_Toc418101208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_Toc418101207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_Toc418101206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_Toc418101205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_Toc418101204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_Toc418101203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_Toc418101202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_Toc418101201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_Toc418101200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_Toc418101199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_Toc418101198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</dc:creator>
  <cp:lastModifiedBy>giuliagenovese_2020@libero.it</cp:lastModifiedBy>
  <cp:revision>21</cp:revision>
  <cp:lastPrinted>2020-05-18T15:13:00Z</cp:lastPrinted>
  <dcterms:created xsi:type="dcterms:W3CDTF">2023-05-12T14:09:00Z</dcterms:created>
  <dcterms:modified xsi:type="dcterms:W3CDTF">2024-10-17T09:31:00Z</dcterms:modified>
</cp:coreProperties>
</file>